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1F702" w14:textId="77777777" w:rsidR="005834C5" w:rsidRPr="000B5441" w:rsidRDefault="005834C5" w:rsidP="005834C5">
      <w:pPr>
        <w:pStyle w:val="a"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41">
        <w:rPr>
          <w:rFonts w:ascii="Times New Roman" w:hAnsi="Times New Roman" w:cs="Times New Roman" w:hint="eastAsia"/>
          <w:b/>
          <w:sz w:val="28"/>
          <w:szCs w:val="28"/>
        </w:rPr>
        <w:t>Statement by</w:t>
      </w:r>
    </w:p>
    <w:p w14:paraId="672DF831" w14:textId="77777777" w:rsidR="005834C5" w:rsidRPr="000B5441" w:rsidRDefault="005834C5" w:rsidP="005834C5">
      <w:pPr>
        <w:pStyle w:val="a"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41">
        <w:rPr>
          <w:rFonts w:ascii="Times New Roman" w:hAnsi="Times New Roman" w:cs="Times New Roman" w:hint="eastAsia"/>
          <w:b/>
          <w:sz w:val="28"/>
          <w:szCs w:val="28"/>
        </w:rPr>
        <w:t xml:space="preserve">H.E. </w:t>
      </w:r>
      <w:r w:rsidR="000B5441" w:rsidRPr="000B5441">
        <w:rPr>
          <w:rFonts w:ascii="Times New Roman" w:hAnsi="Times New Roman" w:cs="Times New Roman"/>
          <w:b/>
          <w:sz w:val="28"/>
          <w:szCs w:val="28"/>
        </w:rPr>
        <w:t>HAM Sang-</w:t>
      </w:r>
      <w:proofErr w:type="spellStart"/>
      <w:r w:rsidR="000B5441" w:rsidRPr="000B5441">
        <w:rPr>
          <w:rFonts w:ascii="Times New Roman" w:hAnsi="Times New Roman" w:cs="Times New Roman"/>
          <w:b/>
          <w:sz w:val="28"/>
          <w:szCs w:val="28"/>
        </w:rPr>
        <w:t>w</w:t>
      </w:r>
      <w:r w:rsidRPr="000B5441">
        <w:rPr>
          <w:rFonts w:ascii="Times New Roman" w:hAnsi="Times New Roman" w:cs="Times New Roman"/>
          <w:b/>
          <w:sz w:val="28"/>
          <w:szCs w:val="28"/>
        </w:rPr>
        <w:t>ook</w:t>
      </w:r>
      <w:proofErr w:type="spellEnd"/>
    </w:p>
    <w:p w14:paraId="6997625D" w14:textId="77777777" w:rsidR="005834C5" w:rsidRPr="000B5441" w:rsidRDefault="005834C5" w:rsidP="005834C5">
      <w:pPr>
        <w:pStyle w:val="a"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41">
        <w:rPr>
          <w:rFonts w:ascii="Times New Roman" w:hAnsi="Times New Roman" w:cs="Times New Roman" w:hint="eastAsia"/>
          <w:b/>
          <w:sz w:val="28"/>
          <w:szCs w:val="28"/>
        </w:rPr>
        <w:t>Deputy Minister for Multilateral and Global Affairs</w:t>
      </w:r>
    </w:p>
    <w:p w14:paraId="6FA57F92" w14:textId="77777777" w:rsidR="005834C5" w:rsidRPr="000B5441" w:rsidRDefault="005834C5" w:rsidP="005834C5">
      <w:pPr>
        <w:pStyle w:val="a"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41">
        <w:rPr>
          <w:rFonts w:ascii="Times New Roman" w:hAnsi="Times New Roman" w:cs="Times New Roman" w:hint="eastAsia"/>
          <w:b/>
          <w:sz w:val="28"/>
          <w:szCs w:val="28"/>
        </w:rPr>
        <w:t>The 1</w:t>
      </w:r>
      <w:r w:rsidRPr="000B5441">
        <w:rPr>
          <w:rFonts w:ascii="Times New Roman" w:hAnsi="Times New Roman" w:cs="Times New Roman"/>
          <w:b/>
          <w:sz w:val="28"/>
          <w:szCs w:val="28"/>
        </w:rPr>
        <w:t>2</w:t>
      </w:r>
      <w:r w:rsidRPr="000B5441">
        <w:rPr>
          <w:rFonts w:ascii="Times New Roman" w:hAnsi="Times New Roman" w:cs="Times New Roman" w:hint="eastAsia"/>
          <w:b/>
          <w:sz w:val="28"/>
          <w:szCs w:val="28"/>
          <w:vertAlign w:val="superscript"/>
        </w:rPr>
        <w:t>th</w:t>
      </w:r>
      <w:r w:rsidRPr="000B5441">
        <w:rPr>
          <w:rFonts w:ascii="Times New Roman" w:hAnsi="Times New Roman" w:cs="Times New Roman" w:hint="eastAsia"/>
          <w:b/>
          <w:sz w:val="28"/>
          <w:szCs w:val="28"/>
        </w:rPr>
        <w:t xml:space="preserve"> Conference on Facilitating the Entry into Force of the Comprehensive Nuclear-Test-Ban Treaty</w:t>
      </w:r>
    </w:p>
    <w:p w14:paraId="3B1BF28F" w14:textId="666B800F" w:rsidR="005834C5" w:rsidRPr="000B5441" w:rsidRDefault="005834C5" w:rsidP="005834C5">
      <w:pPr>
        <w:pStyle w:val="a"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41">
        <w:rPr>
          <w:rFonts w:ascii="Times New Roman" w:hAnsi="Times New Roman" w:cs="Times New Roman" w:hint="eastAsia"/>
          <w:b/>
          <w:sz w:val="28"/>
          <w:szCs w:val="28"/>
        </w:rPr>
        <w:t>September</w:t>
      </w:r>
      <w:r w:rsidR="00477344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Pr="000B5441">
        <w:rPr>
          <w:rFonts w:ascii="Times New Roman" w:hAnsi="Times New Roman" w:cs="Times New Roman" w:hint="eastAsia"/>
          <w:b/>
          <w:sz w:val="28"/>
          <w:szCs w:val="28"/>
        </w:rPr>
        <w:t>, 2021</w:t>
      </w:r>
    </w:p>
    <w:p w14:paraId="3A352ECB" w14:textId="77777777" w:rsidR="005834C5" w:rsidRPr="000B5441" w:rsidRDefault="005834C5" w:rsidP="005834C5">
      <w:pPr>
        <w:pStyle w:val="a"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0E93B" w14:textId="77777777" w:rsidR="005834C5" w:rsidRPr="000B5441" w:rsidRDefault="001B1A2D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34C5" w:rsidRPr="000B5441">
        <w:rPr>
          <w:rFonts w:ascii="Times New Roman" w:hAnsi="Times New Roman" w:cs="Times New Roman" w:hint="eastAsia"/>
          <w:sz w:val="28"/>
          <w:szCs w:val="28"/>
        </w:rPr>
        <w:t>Presidents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4C5" w:rsidRPr="000B5441">
        <w:rPr>
          <w:rFonts w:ascii="Times New Roman" w:hAnsi="Times New Roman" w:cs="Times New Roman" w:hint="eastAsia"/>
          <w:sz w:val="28"/>
          <w:szCs w:val="28"/>
        </w:rPr>
        <w:t>and Excellences,</w:t>
      </w:r>
    </w:p>
    <w:p w14:paraId="2C103ADA" w14:textId="77777777" w:rsidR="005834C5" w:rsidRPr="000B5441" w:rsidRDefault="005834C5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5AE7C70" w14:textId="26829122" w:rsidR="005834C5" w:rsidRPr="000B5441" w:rsidRDefault="00734B31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a great</w:t>
      </w:r>
      <w:r w:rsidR="005834C5" w:rsidRPr="000B5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privilege</w:t>
      </w:r>
      <w:r w:rsidR="005834C5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D162CD">
        <w:rPr>
          <w:rFonts w:ascii="Times New Roman" w:hAnsi="Times New Roman" w:cs="Times New Roman"/>
          <w:sz w:val="28"/>
          <w:szCs w:val="28"/>
        </w:rPr>
        <w:t xml:space="preserve">for me </w:t>
      </w:r>
      <w:r w:rsidR="005834C5" w:rsidRPr="000B5441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2CD">
        <w:rPr>
          <w:rFonts w:ascii="Times New Roman" w:hAnsi="Times New Roman" w:cs="Times New Roman"/>
          <w:sz w:val="28"/>
          <w:szCs w:val="28"/>
        </w:rPr>
        <w:t>address</w:t>
      </w:r>
      <w:r w:rsidR="005834C5" w:rsidRPr="000B5441">
        <w:rPr>
          <w:rFonts w:ascii="Times New Roman" w:hAnsi="Times New Roman" w:cs="Times New Roman"/>
          <w:sz w:val="28"/>
          <w:szCs w:val="28"/>
        </w:rPr>
        <w:t xml:space="preserve"> th</w:t>
      </w:r>
      <w:r w:rsidR="00ED3852" w:rsidRPr="000B5441">
        <w:rPr>
          <w:rFonts w:ascii="Times New Roman" w:hAnsi="Times New Roman" w:cs="Times New Roman"/>
          <w:sz w:val="28"/>
          <w:szCs w:val="28"/>
        </w:rPr>
        <w:t>is year’s</w:t>
      </w:r>
      <w:r w:rsidR="005834C5" w:rsidRPr="000B5441">
        <w:rPr>
          <w:rFonts w:ascii="Times New Roman" w:hAnsi="Times New Roman" w:cs="Times New Roman"/>
          <w:sz w:val="28"/>
          <w:szCs w:val="28"/>
        </w:rPr>
        <w:t xml:space="preserve"> Conference</w:t>
      </w:r>
      <w:r w:rsidR="00D73DD2" w:rsidRPr="000B5441">
        <w:rPr>
          <w:rFonts w:ascii="Times New Roman" w:hAnsi="Times New Roman" w:cs="Times New Roman"/>
          <w:sz w:val="28"/>
          <w:szCs w:val="28"/>
        </w:rPr>
        <w:t xml:space="preserve"> on Facilitating the Entry into Force of the Comprehensive Nuclear-Test-Ban Treaty</w:t>
      </w:r>
      <w:r w:rsidR="00D162CD">
        <w:rPr>
          <w:rFonts w:ascii="Times New Roman" w:hAnsi="Times New Roman" w:cs="Times New Roman"/>
          <w:sz w:val="28"/>
          <w:szCs w:val="28"/>
        </w:rPr>
        <w:t xml:space="preserve"> on the eve of</w:t>
      </w:r>
      <w:r w:rsidR="00D162CD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ED3852" w:rsidRPr="000B5441">
        <w:rPr>
          <w:rFonts w:ascii="Times New Roman" w:hAnsi="Times New Roman" w:cs="Times New Roman"/>
          <w:sz w:val="28"/>
          <w:szCs w:val="28"/>
        </w:rPr>
        <w:t>the</w:t>
      </w:r>
      <w:r w:rsidR="005834C5" w:rsidRPr="000B5441">
        <w:rPr>
          <w:rFonts w:ascii="Times New Roman" w:hAnsi="Times New Roman" w:cs="Times New Roman"/>
          <w:sz w:val="28"/>
          <w:szCs w:val="28"/>
        </w:rPr>
        <w:t xml:space="preserve"> 25</w:t>
      </w:r>
      <w:r w:rsidR="005834C5" w:rsidRPr="000B544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834C5" w:rsidRPr="000B5441">
        <w:rPr>
          <w:rFonts w:ascii="Times New Roman" w:hAnsi="Times New Roman" w:cs="Times New Roman"/>
          <w:sz w:val="28"/>
          <w:szCs w:val="28"/>
        </w:rPr>
        <w:t xml:space="preserve"> anni</w:t>
      </w:r>
      <w:r w:rsidR="00ED3852" w:rsidRPr="000B5441">
        <w:rPr>
          <w:rFonts w:ascii="Times New Roman" w:hAnsi="Times New Roman" w:cs="Times New Roman"/>
          <w:sz w:val="28"/>
          <w:szCs w:val="28"/>
        </w:rPr>
        <w:t xml:space="preserve">versary of </w:t>
      </w:r>
      <w:r w:rsidR="00D162CD">
        <w:rPr>
          <w:rFonts w:ascii="Times New Roman" w:hAnsi="Times New Roman" w:cs="Times New Roman"/>
          <w:sz w:val="28"/>
          <w:szCs w:val="28"/>
        </w:rPr>
        <w:t xml:space="preserve">the </w:t>
      </w:r>
      <w:r w:rsidR="00ED3852" w:rsidRPr="000B5441">
        <w:rPr>
          <w:rFonts w:ascii="Times New Roman" w:hAnsi="Times New Roman" w:cs="Times New Roman"/>
          <w:sz w:val="28"/>
          <w:szCs w:val="28"/>
        </w:rPr>
        <w:t>CTB</w:t>
      </w:r>
      <w:r w:rsidR="00D73DD2" w:rsidRPr="000B5441">
        <w:rPr>
          <w:rFonts w:ascii="Times New Roman" w:hAnsi="Times New Roman" w:cs="Times New Roman"/>
          <w:sz w:val="28"/>
          <w:szCs w:val="28"/>
        </w:rPr>
        <w:t>T</w:t>
      </w:r>
      <w:r w:rsidR="00D162CD">
        <w:rPr>
          <w:rFonts w:ascii="Times New Roman" w:hAnsi="Times New Roman" w:cs="Times New Roman"/>
          <w:sz w:val="28"/>
          <w:szCs w:val="28"/>
        </w:rPr>
        <w:t xml:space="preserve">’s opening </w:t>
      </w:r>
      <w:r w:rsidR="00195D53">
        <w:rPr>
          <w:rFonts w:ascii="Times New Roman" w:hAnsi="Times New Roman" w:cs="Times New Roman"/>
          <w:sz w:val="28"/>
          <w:szCs w:val="28"/>
        </w:rPr>
        <w:t>for</w:t>
      </w:r>
      <w:r w:rsidR="00D162CD">
        <w:rPr>
          <w:rFonts w:ascii="Times New Roman" w:hAnsi="Times New Roman" w:cs="Times New Roman"/>
          <w:sz w:val="28"/>
          <w:szCs w:val="28"/>
        </w:rPr>
        <w:t xml:space="preserve"> signature</w:t>
      </w:r>
      <w:r w:rsidR="00D73DD2" w:rsidRPr="000B5441">
        <w:rPr>
          <w:rFonts w:ascii="Times New Roman" w:hAnsi="Times New Roman" w:cs="Times New Roman"/>
          <w:sz w:val="28"/>
          <w:szCs w:val="28"/>
        </w:rPr>
        <w:t>.</w:t>
      </w:r>
      <w:r w:rsidR="00ED3852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A6133D" w:rsidRPr="000B5441">
        <w:rPr>
          <w:rFonts w:ascii="Times New Roman" w:hAnsi="Times New Roman" w:cs="Times New Roman"/>
          <w:sz w:val="28"/>
          <w:szCs w:val="28"/>
        </w:rPr>
        <w:t>I</w:t>
      </w:r>
      <w:r w:rsidR="00D73DD2" w:rsidRPr="000B5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extend sincere</w:t>
      </w:r>
      <w:r w:rsidR="00ED3852" w:rsidRPr="000B5441">
        <w:rPr>
          <w:rFonts w:ascii="Times New Roman" w:hAnsi="Times New Roman" w:cs="Times New Roman"/>
          <w:sz w:val="28"/>
          <w:szCs w:val="28"/>
        </w:rPr>
        <w:t xml:space="preserve"> congratulat</w:t>
      </w:r>
      <w:r>
        <w:rPr>
          <w:rFonts w:ascii="Times New Roman" w:hAnsi="Times New Roman" w:cs="Times New Roman"/>
          <w:sz w:val="28"/>
          <w:szCs w:val="28"/>
        </w:rPr>
        <w:t>ions to</w:t>
      </w:r>
      <w:r w:rsidR="00ED3852" w:rsidRPr="000B5441">
        <w:rPr>
          <w:rFonts w:ascii="Times New Roman" w:hAnsi="Times New Roman" w:cs="Times New Roman"/>
          <w:sz w:val="28"/>
          <w:szCs w:val="28"/>
        </w:rPr>
        <w:t xml:space="preserve"> the Co-Presidents and</w:t>
      </w:r>
      <w:r w:rsidR="00B82EF9">
        <w:rPr>
          <w:rFonts w:ascii="Times New Roman" w:hAnsi="Times New Roman" w:cs="Times New Roman"/>
          <w:sz w:val="28"/>
          <w:szCs w:val="28"/>
        </w:rPr>
        <w:t>,</w:t>
      </w:r>
      <w:r w:rsidR="00ED3852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461FE9">
        <w:rPr>
          <w:rFonts w:ascii="Times New Roman" w:hAnsi="Times New Roman" w:cs="Times New Roman"/>
          <w:sz w:val="28"/>
          <w:szCs w:val="28"/>
        </w:rPr>
        <w:t>of course</w:t>
      </w:r>
      <w:r w:rsidR="00B82EF9">
        <w:rPr>
          <w:rFonts w:ascii="Times New Roman" w:hAnsi="Times New Roman" w:cs="Times New Roman"/>
          <w:sz w:val="28"/>
          <w:szCs w:val="28"/>
        </w:rPr>
        <w:t>,</w:t>
      </w:r>
      <w:r w:rsidR="00461FE9">
        <w:rPr>
          <w:rFonts w:ascii="Times New Roman" w:hAnsi="Times New Roman" w:cs="Times New Roman"/>
          <w:sz w:val="28"/>
          <w:szCs w:val="28"/>
        </w:rPr>
        <w:t xml:space="preserve"> our new </w:t>
      </w:r>
      <w:r w:rsidR="00ED3852" w:rsidRPr="000B5441">
        <w:rPr>
          <w:rFonts w:ascii="Times New Roman" w:hAnsi="Times New Roman" w:cs="Times New Roman"/>
          <w:sz w:val="28"/>
          <w:szCs w:val="28"/>
        </w:rPr>
        <w:t>Executive Secretary of the CTBTO, Dr. Robert Floyd</w:t>
      </w:r>
      <w:r w:rsidR="00D73DD2" w:rsidRPr="000B5441">
        <w:rPr>
          <w:rFonts w:ascii="Times New Roman" w:hAnsi="Times New Roman" w:cs="Times New Roman"/>
          <w:sz w:val="28"/>
          <w:szCs w:val="28"/>
        </w:rPr>
        <w:t>. We have every confidence that his extensive experienc</w:t>
      </w:r>
      <w:r w:rsidR="00C4591B" w:rsidRPr="000B5441">
        <w:rPr>
          <w:rFonts w:ascii="Times New Roman" w:hAnsi="Times New Roman" w:cs="Times New Roman"/>
          <w:sz w:val="28"/>
          <w:szCs w:val="28"/>
        </w:rPr>
        <w:t>e and able leadership will</w:t>
      </w:r>
      <w:r>
        <w:rPr>
          <w:rFonts w:ascii="Times New Roman" w:hAnsi="Times New Roman" w:cs="Times New Roman"/>
          <w:sz w:val="28"/>
          <w:szCs w:val="28"/>
        </w:rPr>
        <w:t xml:space="preserve"> guide</w:t>
      </w:r>
      <w:r w:rsidR="00D73DD2" w:rsidRPr="000B5441">
        <w:rPr>
          <w:rFonts w:ascii="Times New Roman" w:hAnsi="Times New Roman" w:cs="Times New Roman"/>
          <w:sz w:val="28"/>
          <w:szCs w:val="28"/>
        </w:rPr>
        <w:t xml:space="preserve"> us</w:t>
      </w:r>
      <w:r w:rsidR="00C7208F">
        <w:rPr>
          <w:rFonts w:ascii="Times New Roman" w:hAnsi="Times New Roman" w:cs="Times New Roman"/>
          <w:sz w:val="28"/>
          <w:szCs w:val="28"/>
        </w:rPr>
        <w:t xml:space="preserve"> well</w:t>
      </w:r>
      <w:r w:rsidR="00D73DD2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605644">
        <w:rPr>
          <w:rFonts w:ascii="Times New Roman" w:hAnsi="Times New Roman" w:cs="Times New Roman"/>
          <w:sz w:val="28"/>
          <w:szCs w:val="28"/>
        </w:rPr>
        <w:t>in making meaningful progress toward</w:t>
      </w:r>
      <w:r w:rsidR="00C4591B" w:rsidRPr="000B5441">
        <w:rPr>
          <w:rFonts w:ascii="Times New Roman" w:hAnsi="Times New Roman" w:cs="Times New Roman"/>
          <w:sz w:val="28"/>
          <w:szCs w:val="28"/>
        </w:rPr>
        <w:t xml:space="preserve"> “</w:t>
      </w:r>
      <w:r w:rsidR="00A02ECE">
        <w:rPr>
          <w:rFonts w:ascii="Times New Roman" w:hAnsi="Times New Roman" w:cs="Times New Roman"/>
          <w:sz w:val="28"/>
          <w:szCs w:val="28"/>
        </w:rPr>
        <w:t>a</w:t>
      </w:r>
      <w:r w:rsidR="00C4591B" w:rsidRPr="000B5441">
        <w:rPr>
          <w:rFonts w:ascii="Times New Roman" w:hAnsi="Times New Roman" w:cs="Times New Roman"/>
          <w:sz w:val="28"/>
          <w:szCs w:val="28"/>
        </w:rPr>
        <w:t xml:space="preserve"> world without nuclear weapons</w:t>
      </w:r>
      <w:r w:rsidR="00A02ECE">
        <w:rPr>
          <w:rFonts w:ascii="Times New Roman" w:hAnsi="Times New Roman" w:cs="Times New Roman"/>
          <w:sz w:val="28"/>
          <w:szCs w:val="28"/>
        </w:rPr>
        <w:t>.</w:t>
      </w:r>
      <w:r w:rsidR="00C4591B" w:rsidRPr="000B5441">
        <w:rPr>
          <w:rFonts w:ascii="Times New Roman" w:hAnsi="Times New Roman" w:cs="Times New Roman"/>
          <w:sz w:val="28"/>
          <w:szCs w:val="28"/>
        </w:rPr>
        <w:t>”</w:t>
      </w:r>
    </w:p>
    <w:p w14:paraId="11E893DB" w14:textId="77777777" w:rsidR="00C4591B" w:rsidRPr="00A02ECE" w:rsidRDefault="00C4591B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27CF0C2" w14:textId="77777777" w:rsidR="00C4591B" w:rsidRPr="000B5441" w:rsidRDefault="00C4591B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441">
        <w:rPr>
          <w:rFonts w:ascii="Times New Roman" w:hAnsi="Times New Roman" w:cs="Times New Roman"/>
          <w:sz w:val="28"/>
          <w:szCs w:val="28"/>
        </w:rPr>
        <w:t>Excellences,</w:t>
      </w:r>
    </w:p>
    <w:p w14:paraId="2E2CFECC" w14:textId="77777777" w:rsidR="00C4591B" w:rsidRPr="000B5441" w:rsidRDefault="00C4591B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F37940E" w14:textId="62DA7040" w:rsidR="009A1566" w:rsidRPr="000B5441" w:rsidRDefault="00C4591B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441">
        <w:rPr>
          <w:rFonts w:ascii="Times New Roman" w:hAnsi="Times New Roman" w:cs="Times New Roman" w:hint="eastAsia"/>
          <w:sz w:val="28"/>
          <w:szCs w:val="28"/>
        </w:rPr>
        <w:t xml:space="preserve">The CTBT norms </w:t>
      </w:r>
      <w:r w:rsidR="00461FE9">
        <w:rPr>
          <w:rFonts w:ascii="Times New Roman" w:hAnsi="Times New Roman" w:cs="Times New Roman"/>
          <w:sz w:val="28"/>
          <w:szCs w:val="28"/>
        </w:rPr>
        <w:t xml:space="preserve">have served as </w:t>
      </w:r>
      <w:r w:rsidRPr="000B5441">
        <w:rPr>
          <w:rFonts w:ascii="Times New Roman" w:hAnsi="Times New Roman" w:cs="Times New Roman" w:hint="eastAsia"/>
          <w:sz w:val="28"/>
          <w:szCs w:val="28"/>
        </w:rPr>
        <w:t xml:space="preserve">one of the most effective measures </w:t>
      </w:r>
      <w:r w:rsidR="00930833">
        <w:rPr>
          <w:rFonts w:ascii="Times New Roman" w:hAnsi="Times New Roman" w:cs="Times New Roman"/>
          <w:sz w:val="28"/>
          <w:szCs w:val="28"/>
        </w:rPr>
        <w:t xml:space="preserve">to </w:t>
      </w:r>
      <w:r w:rsidRPr="000B5441">
        <w:rPr>
          <w:rFonts w:ascii="Times New Roman" w:hAnsi="Times New Roman" w:cs="Times New Roman" w:hint="eastAsia"/>
          <w:sz w:val="28"/>
          <w:szCs w:val="28"/>
        </w:rPr>
        <w:t>strengthen</w:t>
      </w:r>
      <w:r w:rsidR="00930833">
        <w:rPr>
          <w:rFonts w:ascii="Times New Roman" w:hAnsi="Times New Roman" w:cs="Times New Roman"/>
          <w:sz w:val="28"/>
          <w:szCs w:val="28"/>
        </w:rPr>
        <w:t xml:space="preserve"> the</w:t>
      </w:r>
      <w:r w:rsidRPr="000B5441">
        <w:rPr>
          <w:rFonts w:ascii="Times New Roman" w:hAnsi="Times New Roman" w:cs="Times New Roman" w:hint="eastAsia"/>
          <w:sz w:val="28"/>
          <w:szCs w:val="28"/>
        </w:rPr>
        <w:t xml:space="preserve"> international nonproliferation and disarmament regime. </w:t>
      </w:r>
      <w:r w:rsidR="00461FE9">
        <w:rPr>
          <w:rFonts w:ascii="Times New Roman" w:hAnsi="Times New Roman" w:cs="Times New Roman"/>
          <w:sz w:val="28"/>
          <w:szCs w:val="28"/>
        </w:rPr>
        <w:t xml:space="preserve">The total </w:t>
      </w:r>
      <w:r w:rsidR="00930833">
        <w:rPr>
          <w:rFonts w:ascii="Times New Roman" w:hAnsi="Times New Roman" w:cs="Times New Roman"/>
          <w:sz w:val="28"/>
          <w:szCs w:val="28"/>
        </w:rPr>
        <w:t xml:space="preserve">prohibition </w:t>
      </w:r>
      <w:r w:rsidR="00461FE9">
        <w:rPr>
          <w:rFonts w:ascii="Times New Roman" w:hAnsi="Times New Roman" w:cs="Times New Roman"/>
          <w:sz w:val="28"/>
          <w:szCs w:val="28"/>
        </w:rPr>
        <w:t xml:space="preserve">of </w:t>
      </w:r>
      <w:r w:rsidR="00930833">
        <w:rPr>
          <w:rFonts w:ascii="Times New Roman" w:hAnsi="Times New Roman" w:cs="Times New Roman"/>
          <w:sz w:val="28"/>
          <w:szCs w:val="28"/>
        </w:rPr>
        <w:t>nuclear weapons test</w:t>
      </w:r>
      <w:r w:rsidR="00461FE9">
        <w:rPr>
          <w:rFonts w:ascii="Times New Roman" w:hAnsi="Times New Roman" w:cs="Times New Roman"/>
          <w:sz w:val="28"/>
          <w:szCs w:val="28"/>
        </w:rPr>
        <w:t>s</w:t>
      </w:r>
      <w:r w:rsidR="00930833">
        <w:rPr>
          <w:rFonts w:ascii="Times New Roman" w:hAnsi="Times New Roman" w:cs="Times New Roman"/>
          <w:sz w:val="28"/>
          <w:szCs w:val="28"/>
        </w:rPr>
        <w:t xml:space="preserve"> </w:t>
      </w:r>
      <w:r w:rsidR="00461FE9">
        <w:rPr>
          <w:rFonts w:ascii="Times New Roman" w:hAnsi="Times New Roman" w:cs="Times New Roman"/>
          <w:sz w:val="28"/>
          <w:szCs w:val="28"/>
        </w:rPr>
        <w:t xml:space="preserve">helped curb </w:t>
      </w:r>
      <w:r w:rsidR="008760EB">
        <w:rPr>
          <w:rFonts w:ascii="Times New Roman" w:hAnsi="Times New Roman" w:cs="Times New Roman"/>
          <w:sz w:val="28"/>
          <w:szCs w:val="28"/>
        </w:rPr>
        <w:t xml:space="preserve">not only </w:t>
      </w:r>
      <w:r w:rsidR="00E36F8A">
        <w:rPr>
          <w:rFonts w:ascii="Times New Roman" w:hAnsi="Times New Roman" w:cs="Times New Roman"/>
          <w:sz w:val="28"/>
          <w:szCs w:val="28"/>
        </w:rPr>
        <w:t xml:space="preserve">the </w:t>
      </w:r>
      <w:r w:rsidR="00461FE9">
        <w:rPr>
          <w:rFonts w:ascii="Times New Roman" w:hAnsi="Times New Roman" w:cs="Times New Roman"/>
          <w:sz w:val="28"/>
          <w:szCs w:val="28"/>
        </w:rPr>
        <w:t xml:space="preserve">horizontal spread </w:t>
      </w:r>
      <w:r w:rsidR="00930833">
        <w:rPr>
          <w:rFonts w:ascii="Times New Roman" w:hAnsi="Times New Roman" w:cs="Times New Roman"/>
          <w:sz w:val="28"/>
          <w:szCs w:val="28"/>
        </w:rPr>
        <w:t xml:space="preserve">of </w:t>
      </w:r>
      <w:r w:rsidR="00461FE9">
        <w:rPr>
          <w:rFonts w:ascii="Times New Roman" w:hAnsi="Times New Roman" w:cs="Times New Roman"/>
          <w:sz w:val="28"/>
          <w:szCs w:val="28"/>
        </w:rPr>
        <w:t xml:space="preserve">atomic </w:t>
      </w:r>
      <w:r w:rsidR="00930833">
        <w:rPr>
          <w:rFonts w:ascii="Times New Roman" w:hAnsi="Times New Roman" w:cs="Times New Roman"/>
          <w:sz w:val="28"/>
          <w:szCs w:val="28"/>
        </w:rPr>
        <w:t xml:space="preserve">weapons but also </w:t>
      </w:r>
      <w:r w:rsidR="00461FE9">
        <w:rPr>
          <w:rFonts w:ascii="Times New Roman" w:hAnsi="Times New Roman" w:cs="Times New Roman"/>
          <w:sz w:val="28"/>
          <w:szCs w:val="28"/>
        </w:rPr>
        <w:t>their vertical proliferation.</w:t>
      </w:r>
      <w:r w:rsidR="009A1566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Pr="000B5441">
        <w:rPr>
          <w:rFonts w:ascii="Times New Roman" w:hAnsi="Times New Roman" w:cs="Times New Roman"/>
          <w:sz w:val="28"/>
          <w:szCs w:val="28"/>
        </w:rPr>
        <w:t xml:space="preserve">However, </w:t>
      </w:r>
      <w:r w:rsidR="009D388B">
        <w:rPr>
          <w:rFonts w:ascii="Times New Roman" w:hAnsi="Times New Roman" w:cs="Times New Roman"/>
          <w:sz w:val="28"/>
          <w:szCs w:val="28"/>
        </w:rPr>
        <w:t xml:space="preserve">the sheer fact that the </w:t>
      </w:r>
      <w:r w:rsidR="009A1566" w:rsidRPr="000B5441">
        <w:rPr>
          <w:rFonts w:ascii="Times New Roman" w:hAnsi="Times New Roman" w:cs="Times New Roman"/>
          <w:sz w:val="28"/>
          <w:szCs w:val="28"/>
        </w:rPr>
        <w:t>CTBT</w:t>
      </w:r>
      <w:r w:rsidRPr="000B5441">
        <w:rPr>
          <w:rFonts w:ascii="Times New Roman" w:hAnsi="Times New Roman" w:cs="Times New Roman"/>
          <w:sz w:val="28"/>
          <w:szCs w:val="28"/>
        </w:rPr>
        <w:t xml:space="preserve"> remains </w:t>
      </w:r>
      <w:r w:rsidR="009A1566" w:rsidRPr="000B5441">
        <w:rPr>
          <w:rFonts w:ascii="Times New Roman" w:hAnsi="Times New Roman" w:cs="Times New Roman"/>
          <w:sz w:val="28"/>
          <w:szCs w:val="28"/>
        </w:rPr>
        <w:t xml:space="preserve">in </w:t>
      </w:r>
      <w:r w:rsidRPr="000B5441">
        <w:rPr>
          <w:rFonts w:ascii="Times New Roman" w:hAnsi="Times New Roman" w:cs="Times New Roman"/>
          <w:sz w:val="28"/>
          <w:szCs w:val="28"/>
        </w:rPr>
        <w:t>fragile legal limbo</w:t>
      </w:r>
      <w:r w:rsidR="009D388B">
        <w:rPr>
          <w:rFonts w:ascii="Times New Roman" w:hAnsi="Times New Roman" w:cs="Times New Roman"/>
          <w:sz w:val="28"/>
          <w:szCs w:val="28"/>
        </w:rPr>
        <w:t xml:space="preserve"> is a stark reminder of the work before us. Our commitment must be translated into</w:t>
      </w:r>
      <w:r w:rsidR="000240FF">
        <w:rPr>
          <w:rFonts w:ascii="Times New Roman" w:hAnsi="Times New Roman" w:cs="Times New Roman"/>
          <w:sz w:val="28"/>
          <w:szCs w:val="28"/>
        </w:rPr>
        <w:t xml:space="preserve"> a</w:t>
      </w:r>
      <w:r w:rsidR="009D388B">
        <w:rPr>
          <w:rFonts w:ascii="Times New Roman" w:hAnsi="Times New Roman" w:cs="Times New Roman"/>
          <w:sz w:val="28"/>
          <w:szCs w:val="28"/>
        </w:rPr>
        <w:t xml:space="preserve"> </w:t>
      </w:r>
      <w:r w:rsidRPr="000B5441">
        <w:rPr>
          <w:rFonts w:ascii="Times New Roman" w:hAnsi="Times New Roman" w:cs="Times New Roman"/>
          <w:sz w:val="28"/>
          <w:szCs w:val="28"/>
        </w:rPr>
        <w:t xml:space="preserve">legally binding </w:t>
      </w:r>
      <w:r w:rsidR="00930833">
        <w:rPr>
          <w:rFonts w:ascii="Times New Roman" w:hAnsi="Times New Roman" w:cs="Times New Roman"/>
          <w:sz w:val="28"/>
          <w:szCs w:val="28"/>
        </w:rPr>
        <w:t>obligation</w:t>
      </w:r>
      <w:r w:rsidRPr="000B5441">
        <w:rPr>
          <w:rFonts w:ascii="Times New Roman" w:hAnsi="Times New Roman" w:cs="Times New Roman"/>
          <w:sz w:val="28"/>
          <w:szCs w:val="28"/>
        </w:rPr>
        <w:t xml:space="preserve"> of the international community</w:t>
      </w:r>
      <w:r w:rsidR="008663A7">
        <w:rPr>
          <w:rFonts w:ascii="Times New Roman" w:hAnsi="Times New Roman" w:cs="Times New Roman"/>
          <w:sz w:val="28"/>
          <w:szCs w:val="28"/>
        </w:rPr>
        <w:t>,</w:t>
      </w:r>
      <w:r w:rsidR="009D388B">
        <w:rPr>
          <w:rFonts w:ascii="Times New Roman" w:hAnsi="Times New Roman" w:cs="Times New Roman"/>
          <w:sz w:val="28"/>
          <w:szCs w:val="28"/>
        </w:rPr>
        <w:t xml:space="preserve"> and we need to </w:t>
      </w:r>
      <w:r w:rsidR="008663A7">
        <w:rPr>
          <w:rFonts w:ascii="Times New Roman" w:hAnsi="Times New Roman" w:cs="Times New Roman"/>
          <w:sz w:val="28"/>
          <w:szCs w:val="28"/>
        </w:rPr>
        <w:t xml:space="preserve">do </w:t>
      </w:r>
      <w:r w:rsidR="009D388B">
        <w:rPr>
          <w:rFonts w:ascii="Times New Roman" w:hAnsi="Times New Roman" w:cs="Times New Roman"/>
          <w:sz w:val="28"/>
          <w:szCs w:val="28"/>
        </w:rPr>
        <w:t>so without further ado</w:t>
      </w:r>
      <w:r w:rsidR="009A1566" w:rsidRPr="000B5441">
        <w:rPr>
          <w:rFonts w:ascii="Times New Roman" w:hAnsi="Times New Roman" w:cs="Times New Roman"/>
          <w:sz w:val="28"/>
          <w:szCs w:val="28"/>
        </w:rPr>
        <w:t>.</w:t>
      </w:r>
    </w:p>
    <w:p w14:paraId="62379C8C" w14:textId="77777777" w:rsidR="009A1566" w:rsidRPr="000B5441" w:rsidRDefault="009A1566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A7DA14C" w14:textId="3DE1E557" w:rsidR="00A82156" w:rsidRDefault="009A1566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5441">
        <w:rPr>
          <w:rFonts w:ascii="Times New Roman" w:hAnsi="Times New Roman" w:cs="Times New Roman"/>
          <w:sz w:val="28"/>
          <w:szCs w:val="28"/>
        </w:rPr>
        <w:lastRenderedPageBreak/>
        <w:t xml:space="preserve">Despite the </w:t>
      </w:r>
      <w:r w:rsidR="009D388B">
        <w:rPr>
          <w:rFonts w:ascii="Times New Roman" w:hAnsi="Times New Roman" w:cs="Times New Roman"/>
          <w:sz w:val="28"/>
          <w:szCs w:val="28"/>
        </w:rPr>
        <w:t>persistent</w:t>
      </w:r>
      <w:r w:rsidR="009D388B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Pr="000B5441">
        <w:rPr>
          <w:rFonts w:ascii="Times New Roman" w:hAnsi="Times New Roman" w:cs="Times New Roman"/>
          <w:sz w:val="28"/>
          <w:szCs w:val="28"/>
        </w:rPr>
        <w:t xml:space="preserve">challenges, the State Signatories and the CTBTO have </w:t>
      </w:r>
      <w:r w:rsidR="00741750" w:rsidRPr="000B5441">
        <w:rPr>
          <w:rFonts w:ascii="Times New Roman" w:hAnsi="Times New Roman" w:cs="Times New Roman"/>
          <w:sz w:val="28"/>
          <w:szCs w:val="28"/>
        </w:rPr>
        <w:t>shown remarkable ingenuity in keeping the objective and purp</w:t>
      </w:r>
      <w:r w:rsidR="009546DC">
        <w:rPr>
          <w:rFonts w:ascii="Times New Roman" w:hAnsi="Times New Roman" w:cs="Times New Roman"/>
          <w:sz w:val="28"/>
          <w:szCs w:val="28"/>
        </w:rPr>
        <w:t xml:space="preserve">ose of the </w:t>
      </w:r>
      <w:r w:rsidR="009D388B">
        <w:rPr>
          <w:rFonts w:ascii="Times New Roman" w:hAnsi="Times New Roman" w:cs="Times New Roman"/>
          <w:sz w:val="28"/>
          <w:szCs w:val="28"/>
        </w:rPr>
        <w:t>Treaty</w:t>
      </w:r>
      <w:r w:rsidR="009546DC">
        <w:rPr>
          <w:rFonts w:ascii="Times New Roman" w:hAnsi="Times New Roman" w:cs="Times New Roman"/>
          <w:sz w:val="28"/>
          <w:szCs w:val="28"/>
        </w:rPr>
        <w:t>. Furthermore, 92</w:t>
      </w:r>
      <w:r w:rsidR="009D388B">
        <w:rPr>
          <w:rFonts w:ascii="Times New Roman" w:hAnsi="Times New Roman" w:cs="Times New Roman"/>
          <w:sz w:val="28"/>
          <w:szCs w:val="28"/>
        </w:rPr>
        <w:t xml:space="preserve"> percent</w:t>
      </w:r>
      <w:r w:rsidR="009D388B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741750" w:rsidRPr="000B5441">
        <w:rPr>
          <w:rFonts w:ascii="Times New Roman" w:hAnsi="Times New Roman" w:cs="Times New Roman"/>
          <w:sz w:val="28"/>
          <w:szCs w:val="28"/>
        </w:rPr>
        <w:t xml:space="preserve">of </w:t>
      </w:r>
      <w:r w:rsidR="009D388B">
        <w:rPr>
          <w:rFonts w:ascii="Times New Roman" w:hAnsi="Times New Roman" w:cs="Times New Roman"/>
          <w:sz w:val="28"/>
          <w:szCs w:val="28"/>
        </w:rPr>
        <w:t xml:space="preserve">what will be </w:t>
      </w:r>
      <w:r w:rsidR="00741750" w:rsidRPr="000B5441">
        <w:rPr>
          <w:rFonts w:ascii="Times New Roman" w:hAnsi="Times New Roman" w:cs="Times New Roman"/>
          <w:sz w:val="28"/>
          <w:szCs w:val="28"/>
        </w:rPr>
        <w:t xml:space="preserve">the International Monitoring System </w:t>
      </w:r>
      <w:r w:rsidR="009D388B">
        <w:rPr>
          <w:rFonts w:ascii="Times New Roman" w:hAnsi="Times New Roman" w:cs="Times New Roman"/>
          <w:sz w:val="28"/>
          <w:szCs w:val="28"/>
        </w:rPr>
        <w:t xml:space="preserve">(IMS) </w:t>
      </w:r>
      <w:r w:rsidR="00741750" w:rsidRPr="000B5441">
        <w:rPr>
          <w:rFonts w:ascii="Times New Roman" w:hAnsi="Times New Roman" w:cs="Times New Roman"/>
          <w:sz w:val="28"/>
          <w:szCs w:val="28"/>
        </w:rPr>
        <w:t>ha</w:t>
      </w:r>
      <w:r w:rsidR="00012271">
        <w:rPr>
          <w:rFonts w:ascii="Times New Roman" w:hAnsi="Times New Roman" w:cs="Times New Roman"/>
          <w:sz w:val="28"/>
          <w:szCs w:val="28"/>
        </w:rPr>
        <w:t>s</w:t>
      </w:r>
      <w:r w:rsidR="00741750" w:rsidRPr="000B5441">
        <w:rPr>
          <w:rFonts w:ascii="Times New Roman" w:hAnsi="Times New Roman" w:cs="Times New Roman"/>
          <w:sz w:val="28"/>
          <w:szCs w:val="28"/>
        </w:rPr>
        <w:t xml:space="preserve"> already been installed and </w:t>
      </w:r>
      <w:r w:rsidR="009D388B">
        <w:rPr>
          <w:rFonts w:ascii="Times New Roman" w:hAnsi="Times New Roman" w:cs="Times New Roman"/>
          <w:sz w:val="28"/>
          <w:szCs w:val="28"/>
        </w:rPr>
        <w:t>running</w:t>
      </w:r>
      <w:r w:rsidR="009546DC">
        <w:rPr>
          <w:rFonts w:ascii="Times New Roman" w:hAnsi="Times New Roman" w:cs="Times New Roman"/>
          <w:sz w:val="28"/>
          <w:szCs w:val="28"/>
        </w:rPr>
        <w:t>, showing once again our</w:t>
      </w:r>
      <w:r w:rsidR="00741750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1B1A2D" w:rsidRPr="000B5441">
        <w:rPr>
          <w:rFonts w:ascii="Times New Roman" w:hAnsi="Times New Roman" w:cs="Times New Roman"/>
          <w:sz w:val="28"/>
          <w:szCs w:val="28"/>
        </w:rPr>
        <w:t>determin</w:t>
      </w:r>
      <w:r w:rsidR="001B1A2D">
        <w:rPr>
          <w:rFonts w:ascii="Times New Roman" w:hAnsi="Times New Roman" w:cs="Times New Roman"/>
          <w:sz w:val="28"/>
          <w:szCs w:val="28"/>
        </w:rPr>
        <w:t>ation</w:t>
      </w:r>
      <w:r w:rsidR="00741750" w:rsidRPr="000B5441">
        <w:rPr>
          <w:rFonts w:ascii="Times New Roman" w:hAnsi="Times New Roman" w:cs="Times New Roman"/>
          <w:sz w:val="28"/>
          <w:szCs w:val="28"/>
        </w:rPr>
        <w:t xml:space="preserve"> to uphold the CTBT norms. </w:t>
      </w:r>
      <w:r w:rsidR="009546DC">
        <w:rPr>
          <w:rFonts w:ascii="Times New Roman" w:hAnsi="Times New Roman" w:cs="Times New Roman"/>
          <w:sz w:val="28"/>
          <w:szCs w:val="28"/>
        </w:rPr>
        <w:t>In the meantime,</w:t>
      </w:r>
      <w:r w:rsidR="00AC6BCC">
        <w:rPr>
          <w:rFonts w:ascii="Times New Roman" w:hAnsi="Times New Roman" w:cs="Times New Roman"/>
          <w:sz w:val="28"/>
          <w:szCs w:val="28"/>
        </w:rPr>
        <w:t xml:space="preserve"> </w:t>
      </w:r>
      <w:r w:rsidR="00DE4103">
        <w:rPr>
          <w:rFonts w:ascii="Times New Roman" w:hAnsi="Times New Roman" w:cs="Times New Roman"/>
          <w:sz w:val="28"/>
          <w:szCs w:val="28"/>
        </w:rPr>
        <w:t xml:space="preserve">as </w:t>
      </w:r>
      <w:r w:rsidR="00741750" w:rsidRPr="000B5441">
        <w:rPr>
          <w:rFonts w:ascii="Times New Roman" w:hAnsi="Times New Roman" w:cs="Times New Roman"/>
          <w:sz w:val="28"/>
          <w:szCs w:val="28"/>
        </w:rPr>
        <w:t>the IMS has been</w:t>
      </w:r>
      <w:r w:rsidR="000651AB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A82156" w:rsidRPr="000B5441">
        <w:rPr>
          <w:rFonts w:ascii="Times New Roman" w:hAnsi="Times New Roman" w:cs="Times New Roman"/>
          <w:sz w:val="28"/>
          <w:szCs w:val="28"/>
        </w:rPr>
        <w:t>operating</w:t>
      </w:r>
      <w:r w:rsidR="00741750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B060BD">
        <w:rPr>
          <w:rFonts w:ascii="Times New Roman" w:hAnsi="Times New Roman" w:cs="Times New Roman"/>
          <w:sz w:val="28"/>
          <w:szCs w:val="28"/>
        </w:rPr>
        <w:t>provisionally</w:t>
      </w:r>
      <w:r w:rsidR="00A055EC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9D388B">
        <w:rPr>
          <w:rFonts w:ascii="Times New Roman" w:hAnsi="Times New Roman" w:cs="Times New Roman"/>
          <w:sz w:val="28"/>
          <w:szCs w:val="28"/>
        </w:rPr>
        <w:t>for the past quarter</w:t>
      </w:r>
      <w:r w:rsidR="00E500D2">
        <w:rPr>
          <w:rFonts w:ascii="Times New Roman" w:hAnsi="Times New Roman" w:cs="Times New Roman"/>
          <w:sz w:val="28"/>
          <w:szCs w:val="28"/>
        </w:rPr>
        <w:t>-</w:t>
      </w:r>
      <w:r w:rsidR="009D388B">
        <w:rPr>
          <w:rFonts w:ascii="Times New Roman" w:hAnsi="Times New Roman" w:cs="Times New Roman"/>
          <w:sz w:val="28"/>
          <w:szCs w:val="28"/>
        </w:rPr>
        <w:t>century</w:t>
      </w:r>
      <w:r w:rsidR="00A055EC" w:rsidRPr="000B5441">
        <w:rPr>
          <w:rFonts w:ascii="Times New Roman" w:hAnsi="Times New Roman" w:cs="Times New Roman"/>
          <w:sz w:val="28"/>
          <w:szCs w:val="28"/>
        </w:rPr>
        <w:t>,</w:t>
      </w:r>
      <w:r w:rsidR="00605644">
        <w:rPr>
          <w:rFonts w:ascii="Times New Roman" w:hAnsi="Times New Roman" w:cs="Times New Roman"/>
          <w:sz w:val="28"/>
          <w:szCs w:val="28"/>
        </w:rPr>
        <w:t xml:space="preserve"> we have witnessed</w:t>
      </w:r>
      <w:r w:rsidR="00A055EC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AC6BCC">
        <w:rPr>
          <w:rFonts w:ascii="Times New Roman" w:hAnsi="Times New Roman" w:cs="Times New Roman"/>
          <w:sz w:val="28"/>
          <w:szCs w:val="28"/>
        </w:rPr>
        <w:t xml:space="preserve">emerging challenges </w:t>
      </w:r>
      <w:r w:rsidR="009F565C">
        <w:rPr>
          <w:rFonts w:ascii="Times New Roman" w:hAnsi="Times New Roman" w:cs="Times New Roman"/>
          <w:sz w:val="28"/>
          <w:szCs w:val="28"/>
        </w:rPr>
        <w:t>to</w:t>
      </w:r>
      <w:r w:rsidR="009D388B">
        <w:rPr>
          <w:rFonts w:ascii="Times New Roman" w:hAnsi="Times New Roman" w:cs="Times New Roman"/>
          <w:sz w:val="28"/>
          <w:szCs w:val="28"/>
        </w:rPr>
        <w:t xml:space="preserve"> the </w:t>
      </w:r>
      <w:r w:rsidR="00AC6BCC">
        <w:rPr>
          <w:rFonts w:ascii="Times New Roman" w:hAnsi="Times New Roman" w:cs="Times New Roman"/>
          <w:sz w:val="28"/>
          <w:szCs w:val="28"/>
        </w:rPr>
        <w:t xml:space="preserve">sustainability of the monitoring </w:t>
      </w:r>
      <w:r w:rsidR="00DE4103">
        <w:rPr>
          <w:rFonts w:ascii="Times New Roman" w:hAnsi="Times New Roman" w:cs="Times New Roman"/>
          <w:sz w:val="28"/>
          <w:szCs w:val="28"/>
        </w:rPr>
        <w:t>and verification system</w:t>
      </w:r>
      <w:r w:rsidR="009D388B">
        <w:rPr>
          <w:rFonts w:ascii="Times New Roman" w:hAnsi="Times New Roman" w:cs="Times New Roman"/>
          <w:sz w:val="28"/>
          <w:szCs w:val="28"/>
        </w:rPr>
        <w:t>s</w:t>
      </w:r>
      <w:r w:rsidR="00DE4103">
        <w:rPr>
          <w:rFonts w:ascii="Times New Roman" w:hAnsi="Times New Roman" w:cs="Times New Roman"/>
          <w:sz w:val="28"/>
          <w:szCs w:val="28"/>
        </w:rPr>
        <w:t xml:space="preserve">. </w:t>
      </w:r>
      <w:r w:rsidR="000A037A">
        <w:rPr>
          <w:rFonts w:ascii="Times New Roman" w:hAnsi="Times New Roman" w:cs="Times New Roman"/>
          <w:sz w:val="28"/>
          <w:szCs w:val="28"/>
        </w:rPr>
        <w:t>It is evident that it is only through</w:t>
      </w:r>
      <w:r w:rsidR="001B1A2D">
        <w:rPr>
          <w:rFonts w:ascii="Times New Roman" w:hAnsi="Times New Roman" w:cs="Times New Roman"/>
          <w:sz w:val="28"/>
          <w:szCs w:val="28"/>
        </w:rPr>
        <w:t xml:space="preserve"> </w:t>
      </w:r>
      <w:r w:rsidR="00081C82">
        <w:rPr>
          <w:rFonts w:ascii="Times New Roman" w:hAnsi="Times New Roman" w:cs="Times New Roman"/>
          <w:sz w:val="28"/>
          <w:szCs w:val="28"/>
        </w:rPr>
        <w:t xml:space="preserve">the </w:t>
      </w:r>
      <w:r w:rsidR="000A037A">
        <w:rPr>
          <w:rFonts w:ascii="Times New Roman" w:hAnsi="Times New Roman" w:cs="Times New Roman"/>
          <w:sz w:val="28"/>
          <w:szCs w:val="28"/>
        </w:rPr>
        <w:t xml:space="preserve">Treaty’s </w:t>
      </w:r>
      <w:r w:rsidR="00DE4103">
        <w:rPr>
          <w:rFonts w:ascii="Times New Roman" w:hAnsi="Times New Roman" w:cs="Times New Roman"/>
          <w:sz w:val="28"/>
          <w:szCs w:val="28"/>
        </w:rPr>
        <w:t>entry into force</w:t>
      </w:r>
      <w:r w:rsidR="000A037A">
        <w:rPr>
          <w:rFonts w:ascii="Times New Roman" w:hAnsi="Times New Roman" w:cs="Times New Roman"/>
          <w:sz w:val="28"/>
          <w:szCs w:val="28"/>
        </w:rPr>
        <w:t>,</w:t>
      </w:r>
      <w:r w:rsidR="00DE4103">
        <w:rPr>
          <w:rFonts w:ascii="Times New Roman" w:hAnsi="Times New Roman" w:cs="Times New Roman"/>
          <w:sz w:val="28"/>
          <w:szCs w:val="28"/>
        </w:rPr>
        <w:t xml:space="preserve"> effective engagement</w:t>
      </w:r>
      <w:r w:rsidR="00AD1416">
        <w:rPr>
          <w:rFonts w:ascii="Times New Roman" w:hAnsi="Times New Roman" w:cs="Times New Roman"/>
          <w:sz w:val="28"/>
          <w:szCs w:val="28"/>
        </w:rPr>
        <w:t>,</w:t>
      </w:r>
      <w:r w:rsidR="00081C82">
        <w:rPr>
          <w:rFonts w:ascii="Times New Roman" w:hAnsi="Times New Roman" w:cs="Times New Roman"/>
          <w:sz w:val="28"/>
          <w:szCs w:val="28"/>
        </w:rPr>
        <w:t xml:space="preserve"> and</w:t>
      </w:r>
      <w:r w:rsidR="00DE4103">
        <w:rPr>
          <w:rFonts w:ascii="Times New Roman" w:hAnsi="Times New Roman" w:cs="Times New Roman"/>
          <w:sz w:val="28"/>
          <w:szCs w:val="28"/>
        </w:rPr>
        <w:t xml:space="preserve"> support of the State Signatories </w:t>
      </w:r>
      <w:r w:rsidR="000A037A">
        <w:rPr>
          <w:rFonts w:ascii="Times New Roman" w:hAnsi="Times New Roman" w:cs="Times New Roman"/>
          <w:sz w:val="28"/>
          <w:szCs w:val="28"/>
        </w:rPr>
        <w:t xml:space="preserve">that we </w:t>
      </w:r>
      <w:r w:rsidR="00EF242A">
        <w:rPr>
          <w:rFonts w:ascii="Times New Roman" w:hAnsi="Times New Roman" w:cs="Times New Roman"/>
          <w:sz w:val="28"/>
          <w:szCs w:val="28"/>
        </w:rPr>
        <w:t xml:space="preserve">can </w:t>
      </w:r>
      <w:r w:rsidR="006E5B6B">
        <w:rPr>
          <w:rFonts w:ascii="Times New Roman" w:hAnsi="Times New Roman" w:cs="Times New Roman"/>
          <w:sz w:val="28"/>
          <w:szCs w:val="28"/>
        </w:rPr>
        <w:t xml:space="preserve">adequately </w:t>
      </w:r>
      <w:r w:rsidR="00605644">
        <w:rPr>
          <w:rFonts w:ascii="Times New Roman" w:hAnsi="Times New Roman" w:cs="Times New Roman"/>
          <w:sz w:val="28"/>
          <w:szCs w:val="28"/>
        </w:rPr>
        <w:t>respond to them</w:t>
      </w:r>
      <w:r w:rsidR="00D00B96">
        <w:rPr>
          <w:rFonts w:ascii="Times New Roman" w:hAnsi="Times New Roman" w:cs="Times New Roman"/>
          <w:sz w:val="28"/>
          <w:szCs w:val="28"/>
        </w:rPr>
        <w:t>.</w:t>
      </w:r>
    </w:p>
    <w:p w14:paraId="3352BBF0" w14:textId="77777777" w:rsidR="002E12AA" w:rsidRDefault="002E12AA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961DF4D" w14:textId="4ADE196D" w:rsidR="00C4591B" w:rsidRPr="000B5441" w:rsidRDefault="000A037A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Finally, </w:t>
      </w:r>
      <w:r w:rsidR="00DC387D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complete denuclearization of the Korean Peninsula remains one of the most prominent challenges in our efforts to uphold the global nonproliferation regime.</w:t>
      </w:r>
      <w:r w:rsidR="00A82156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D348A2" w:rsidRPr="000B5441">
        <w:rPr>
          <w:rFonts w:ascii="Times New Roman" w:hAnsi="Times New Roman" w:cs="Times New Roman"/>
          <w:sz w:val="28"/>
          <w:szCs w:val="28"/>
        </w:rPr>
        <w:t xml:space="preserve">This issue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="00D348A2" w:rsidRPr="000B5441">
        <w:rPr>
          <w:rFonts w:ascii="Times New Roman" w:hAnsi="Times New Roman" w:cs="Times New Roman"/>
          <w:sz w:val="28"/>
          <w:szCs w:val="28"/>
        </w:rPr>
        <w:t xml:space="preserve">as </w:t>
      </w:r>
      <w:r>
        <w:rPr>
          <w:rFonts w:ascii="Times New Roman" w:hAnsi="Times New Roman" w:cs="Times New Roman"/>
          <w:sz w:val="28"/>
          <w:szCs w:val="28"/>
        </w:rPr>
        <w:t>old</w:t>
      </w:r>
      <w:r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D348A2" w:rsidRPr="000B5441">
        <w:rPr>
          <w:rFonts w:ascii="Times New Roman" w:hAnsi="Times New Roman" w:cs="Times New Roman"/>
          <w:sz w:val="28"/>
          <w:szCs w:val="28"/>
        </w:rPr>
        <w:t xml:space="preserve">as </w:t>
      </w:r>
      <w:r>
        <w:rPr>
          <w:rFonts w:ascii="Times New Roman" w:hAnsi="Times New Roman" w:cs="Times New Roman"/>
          <w:sz w:val="28"/>
          <w:szCs w:val="28"/>
        </w:rPr>
        <w:t xml:space="preserve">the CTBT itself. </w:t>
      </w:r>
      <w:r w:rsidR="00D348A2" w:rsidRPr="000B5441">
        <w:rPr>
          <w:rFonts w:ascii="Times New Roman" w:hAnsi="Times New Roman" w:cs="Times New Roman"/>
          <w:sz w:val="28"/>
          <w:szCs w:val="28"/>
        </w:rPr>
        <w:t>My government is committed to turning the Korean Peninsula into a land of peace</w:t>
      </w:r>
      <w:r w:rsidR="003265EB">
        <w:rPr>
          <w:rFonts w:ascii="Times New Roman" w:hAnsi="Times New Roman" w:cs="Times New Roman"/>
          <w:sz w:val="28"/>
          <w:szCs w:val="28"/>
        </w:rPr>
        <w:t>,</w:t>
      </w:r>
      <w:r w:rsidR="00D348A2" w:rsidRPr="000B5441">
        <w:rPr>
          <w:rFonts w:ascii="Times New Roman" w:hAnsi="Times New Roman" w:cs="Times New Roman"/>
          <w:sz w:val="28"/>
          <w:szCs w:val="28"/>
        </w:rPr>
        <w:t xml:space="preserve"> free from nuclear weapons and threats. </w:t>
      </w:r>
      <w:r w:rsidR="00F30244">
        <w:rPr>
          <w:rFonts w:ascii="Times New Roman" w:hAnsi="Times New Roman" w:cs="Times New Roman"/>
          <w:sz w:val="28"/>
          <w:szCs w:val="28"/>
        </w:rPr>
        <w:t>However, t</w:t>
      </w:r>
      <w:r w:rsidR="00D00B96">
        <w:rPr>
          <w:rFonts w:ascii="Times New Roman" w:hAnsi="Times New Roman" w:cs="Times New Roman"/>
          <w:sz w:val="28"/>
          <w:szCs w:val="28"/>
        </w:rPr>
        <w:t xml:space="preserve">he </w:t>
      </w:r>
      <w:r w:rsidR="00847319">
        <w:rPr>
          <w:rFonts w:ascii="Times New Roman" w:hAnsi="Times New Roman" w:cs="Times New Roman"/>
          <w:sz w:val="28"/>
          <w:szCs w:val="28"/>
        </w:rPr>
        <w:t>rift created</w:t>
      </w:r>
      <w:r w:rsidR="00D00B96">
        <w:rPr>
          <w:rFonts w:ascii="Times New Roman" w:hAnsi="Times New Roman" w:cs="Times New Roman"/>
          <w:sz w:val="28"/>
          <w:szCs w:val="28"/>
        </w:rPr>
        <w:t xml:space="preserve"> by</w:t>
      </w:r>
      <w:r w:rsidR="000E6727" w:rsidRPr="000B5441">
        <w:rPr>
          <w:rFonts w:ascii="Times New Roman" w:hAnsi="Times New Roman" w:cs="Times New Roman"/>
          <w:sz w:val="28"/>
          <w:szCs w:val="28"/>
        </w:rPr>
        <w:t xml:space="preserve"> d</w:t>
      </w:r>
      <w:r w:rsidR="00D348A2" w:rsidRPr="000B5441">
        <w:rPr>
          <w:rFonts w:ascii="Times New Roman" w:hAnsi="Times New Roman" w:cs="Times New Roman"/>
          <w:sz w:val="28"/>
          <w:szCs w:val="28"/>
        </w:rPr>
        <w:t xml:space="preserve">ecades of </w:t>
      </w:r>
      <w:r w:rsidR="00847319">
        <w:rPr>
          <w:rFonts w:ascii="Times New Roman" w:hAnsi="Times New Roman" w:cs="Times New Roman"/>
          <w:sz w:val="28"/>
          <w:szCs w:val="28"/>
        </w:rPr>
        <w:t>distrust, lack of communication,</w:t>
      </w:r>
      <w:r w:rsidR="00D348A2" w:rsidRPr="000B5441">
        <w:rPr>
          <w:rFonts w:ascii="Times New Roman" w:hAnsi="Times New Roman" w:cs="Times New Roman"/>
          <w:sz w:val="28"/>
          <w:szCs w:val="28"/>
        </w:rPr>
        <w:t xml:space="preserve"> and </w:t>
      </w:r>
      <w:r w:rsidR="00847319">
        <w:rPr>
          <w:rFonts w:ascii="Times New Roman" w:hAnsi="Times New Roman" w:cs="Times New Roman"/>
          <w:sz w:val="28"/>
          <w:szCs w:val="28"/>
        </w:rPr>
        <w:t xml:space="preserve">scarce </w:t>
      </w:r>
      <w:r w:rsidR="00D348A2" w:rsidRPr="000B5441">
        <w:rPr>
          <w:rFonts w:ascii="Times New Roman" w:hAnsi="Times New Roman" w:cs="Times New Roman"/>
          <w:sz w:val="28"/>
          <w:szCs w:val="28"/>
        </w:rPr>
        <w:t>cooperation</w:t>
      </w:r>
      <w:r w:rsidR="00F4237A">
        <w:rPr>
          <w:rFonts w:ascii="Times New Roman" w:hAnsi="Times New Roman" w:cs="Times New Roman"/>
          <w:sz w:val="28"/>
          <w:szCs w:val="28"/>
        </w:rPr>
        <w:t xml:space="preserve"> experience</w:t>
      </w:r>
      <w:r w:rsidR="00D348A2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736878">
        <w:rPr>
          <w:rFonts w:ascii="Times New Roman" w:hAnsi="Times New Roman" w:cs="Times New Roman"/>
          <w:sz w:val="28"/>
          <w:szCs w:val="28"/>
        </w:rPr>
        <w:t>can</w:t>
      </w:r>
      <w:r w:rsidR="000E6727" w:rsidRPr="000B5441">
        <w:rPr>
          <w:rFonts w:ascii="Times New Roman" w:hAnsi="Times New Roman" w:cs="Times New Roman"/>
          <w:sz w:val="28"/>
          <w:szCs w:val="28"/>
        </w:rPr>
        <w:t xml:space="preserve"> hard</w:t>
      </w:r>
      <w:r w:rsidR="00736878">
        <w:rPr>
          <w:rFonts w:ascii="Times New Roman" w:hAnsi="Times New Roman" w:cs="Times New Roman"/>
          <w:sz w:val="28"/>
          <w:szCs w:val="28"/>
        </w:rPr>
        <w:t>ly</w:t>
      </w:r>
      <w:r w:rsidR="000E6727" w:rsidRPr="000B5441">
        <w:rPr>
          <w:rFonts w:ascii="Times New Roman" w:hAnsi="Times New Roman" w:cs="Times New Roman"/>
          <w:sz w:val="28"/>
          <w:szCs w:val="28"/>
        </w:rPr>
        <w:t xml:space="preserve"> be </w:t>
      </w:r>
      <w:r w:rsidR="00736878">
        <w:rPr>
          <w:rFonts w:ascii="Times New Roman" w:hAnsi="Times New Roman" w:cs="Times New Roman"/>
          <w:sz w:val="28"/>
          <w:szCs w:val="28"/>
        </w:rPr>
        <w:t>healed</w:t>
      </w:r>
      <w:r w:rsidR="000E6727" w:rsidRPr="000B5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overnight. It naturally requires </w:t>
      </w:r>
      <w:r w:rsidR="000E6727" w:rsidRPr="000B5441">
        <w:rPr>
          <w:rFonts w:ascii="Times New Roman" w:hAnsi="Times New Roman" w:cs="Times New Roman"/>
          <w:sz w:val="28"/>
          <w:szCs w:val="28"/>
        </w:rPr>
        <w:t xml:space="preserve">strong </w:t>
      </w:r>
      <w:r>
        <w:rPr>
          <w:rFonts w:ascii="Times New Roman" w:hAnsi="Times New Roman" w:cs="Times New Roman"/>
          <w:sz w:val="28"/>
          <w:szCs w:val="28"/>
        </w:rPr>
        <w:t xml:space="preserve">political </w:t>
      </w:r>
      <w:r w:rsidR="000E6727" w:rsidRPr="000B5441">
        <w:rPr>
          <w:rFonts w:ascii="Times New Roman" w:hAnsi="Times New Roman" w:cs="Times New Roman"/>
          <w:sz w:val="28"/>
          <w:szCs w:val="28"/>
        </w:rPr>
        <w:t>will, dedication,</w:t>
      </w:r>
      <w:r w:rsidR="00D00B96">
        <w:rPr>
          <w:rFonts w:ascii="Times New Roman" w:hAnsi="Times New Roman" w:cs="Times New Roman"/>
          <w:sz w:val="28"/>
          <w:szCs w:val="28"/>
        </w:rPr>
        <w:t xml:space="preserve"> patience, a</w:t>
      </w:r>
      <w:r w:rsidR="00510599">
        <w:rPr>
          <w:rFonts w:ascii="Times New Roman" w:hAnsi="Times New Roman" w:cs="Times New Roman"/>
          <w:sz w:val="28"/>
          <w:szCs w:val="28"/>
        </w:rPr>
        <w:t>nd</w:t>
      </w:r>
      <w:r w:rsidR="000E6727" w:rsidRPr="000B5441">
        <w:rPr>
          <w:rFonts w:ascii="Times New Roman" w:hAnsi="Times New Roman" w:cs="Times New Roman"/>
          <w:sz w:val="28"/>
          <w:szCs w:val="28"/>
        </w:rPr>
        <w:t xml:space="preserve"> </w:t>
      </w:r>
      <w:r w:rsidR="00654F98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unwavering </w:t>
      </w:r>
      <w:r w:rsidR="000E6727" w:rsidRPr="000B5441">
        <w:rPr>
          <w:rFonts w:ascii="Times New Roman" w:hAnsi="Times New Roman" w:cs="Times New Roman"/>
          <w:sz w:val="28"/>
          <w:szCs w:val="28"/>
        </w:rPr>
        <w:t xml:space="preserve">support </w:t>
      </w:r>
      <w:r w:rsidR="00507203">
        <w:rPr>
          <w:rFonts w:ascii="Times New Roman" w:hAnsi="Times New Roman" w:cs="Times New Roman"/>
          <w:sz w:val="28"/>
          <w:szCs w:val="28"/>
        </w:rPr>
        <w:t xml:space="preserve">of </w:t>
      </w:r>
      <w:r w:rsidR="000E6727" w:rsidRPr="000B5441">
        <w:rPr>
          <w:rFonts w:ascii="Times New Roman" w:hAnsi="Times New Roman" w:cs="Times New Roman"/>
          <w:sz w:val="28"/>
          <w:szCs w:val="28"/>
        </w:rPr>
        <w:t>the</w:t>
      </w:r>
      <w:r w:rsidR="00D00B96">
        <w:rPr>
          <w:rFonts w:ascii="Times New Roman" w:hAnsi="Times New Roman" w:cs="Times New Roman"/>
          <w:sz w:val="28"/>
          <w:szCs w:val="28"/>
        </w:rPr>
        <w:t xml:space="preserve"> international community</w:t>
      </w:r>
      <w:r w:rsidR="000E6727" w:rsidRPr="000B5441">
        <w:rPr>
          <w:rFonts w:ascii="Times New Roman" w:hAnsi="Times New Roman" w:cs="Times New Roman"/>
          <w:sz w:val="28"/>
          <w:szCs w:val="28"/>
        </w:rPr>
        <w:t xml:space="preserve">. </w:t>
      </w:r>
      <w:r w:rsidR="00507203">
        <w:rPr>
          <w:rFonts w:ascii="Times New Roman" w:hAnsi="Times New Roman" w:cs="Times New Roman"/>
          <w:sz w:val="28"/>
          <w:szCs w:val="28"/>
        </w:rPr>
        <w:t xml:space="preserve">In the course, we count on the </w:t>
      </w:r>
      <w:r w:rsidR="004B4DE5">
        <w:rPr>
          <w:rFonts w:ascii="Times New Roman" w:hAnsi="Times New Roman" w:cs="Times New Roman"/>
          <w:sz w:val="28"/>
          <w:szCs w:val="28"/>
        </w:rPr>
        <w:t>steadfast</w:t>
      </w:r>
      <w:r w:rsidR="00507203">
        <w:rPr>
          <w:rFonts w:ascii="Times New Roman" w:hAnsi="Times New Roman" w:cs="Times New Roman"/>
          <w:sz w:val="28"/>
          <w:szCs w:val="28"/>
        </w:rPr>
        <w:t xml:space="preserve"> support of </w:t>
      </w:r>
      <w:r w:rsidR="006E5B6B">
        <w:rPr>
          <w:rFonts w:ascii="Times New Roman" w:hAnsi="Times New Roman" w:cs="Times New Roman"/>
          <w:sz w:val="28"/>
          <w:szCs w:val="28"/>
        </w:rPr>
        <w:t xml:space="preserve">the </w:t>
      </w:r>
      <w:r w:rsidR="000E6727" w:rsidRPr="000B5441">
        <w:rPr>
          <w:rFonts w:ascii="Times New Roman" w:hAnsi="Times New Roman" w:cs="Times New Roman"/>
          <w:sz w:val="28"/>
          <w:szCs w:val="28"/>
        </w:rPr>
        <w:t xml:space="preserve">State Signatories and the </w:t>
      </w:r>
      <w:r w:rsidR="00EA0915" w:rsidRPr="00EA0915">
        <w:rPr>
          <w:rFonts w:ascii="Times New Roman" w:hAnsi="Times New Roman" w:cs="Times New Roman"/>
          <w:sz w:val="28"/>
          <w:szCs w:val="28"/>
        </w:rPr>
        <w:t>CTBTO</w:t>
      </w:r>
      <w:r w:rsidR="000E6727" w:rsidRPr="000B5441">
        <w:rPr>
          <w:rFonts w:ascii="Times New Roman" w:hAnsi="Times New Roman" w:cs="Times New Roman"/>
          <w:sz w:val="28"/>
          <w:szCs w:val="28"/>
        </w:rPr>
        <w:t>.</w:t>
      </w:r>
    </w:p>
    <w:p w14:paraId="2AC05B59" w14:textId="77777777" w:rsidR="000E6727" w:rsidRPr="000B5441" w:rsidRDefault="000E6727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07D3F06" w14:textId="77777777" w:rsidR="000E6727" w:rsidRPr="000B5441" w:rsidRDefault="001B1A2D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Co-Presidents</w:t>
      </w:r>
      <w:r w:rsidR="00D65315">
        <w:rPr>
          <w:rFonts w:ascii="Times New Roman" w:hAnsi="Times New Roman" w:cs="Times New Roman"/>
          <w:sz w:val="28"/>
          <w:szCs w:val="28"/>
        </w:rPr>
        <w:t xml:space="preserve"> and </w:t>
      </w:r>
      <w:r w:rsidR="000E6727" w:rsidRPr="000B5441">
        <w:rPr>
          <w:rFonts w:ascii="Times New Roman" w:hAnsi="Times New Roman" w:cs="Times New Roman"/>
          <w:sz w:val="28"/>
          <w:szCs w:val="28"/>
        </w:rPr>
        <w:t>Excellences,</w:t>
      </w:r>
    </w:p>
    <w:p w14:paraId="4FE78CEA" w14:textId="77777777" w:rsidR="000E6727" w:rsidRPr="000B5441" w:rsidRDefault="000E6727" w:rsidP="005834C5">
      <w:pPr>
        <w:pStyle w:val="a"/>
        <w:spacing w:line="372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CA5370E" w14:textId="1E28157F" w:rsidR="001F6922" w:rsidRPr="000B5441" w:rsidRDefault="000B5441" w:rsidP="002E12AA">
      <w:pPr>
        <w:pStyle w:val="a"/>
        <w:spacing w:line="372" w:lineRule="auto"/>
        <w:jc w:val="left"/>
        <w:rPr>
          <w:sz w:val="28"/>
          <w:szCs w:val="28"/>
        </w:rPr>
      </w:pPr>
      <w:r w:rsidRPr="000B5441">
        <w:rPr>
          <w:rFonts w:ascii="Times New Roman" w:hAnsi="Times New Roman" w:cs="Times New Roman" w:hint="eastAsia"/>
          <w:sz w:val="28"/>
          <w:szCs w:val="28"/>
        </w:rPr>
        <w:t xml:space="preserve">We gathered again to renew our commitment to the CTBT and its objectives. </w:t>
      </w:r>
      <w:r w:rsidRPr="000B5441">
        <w:rPr>
          <w:rFonts w:ascii="Times New Roman" w:hAnsi="Times New Roman" w:cs="Times New Roman"/>
          <w:sz w:val="28"/>
          <w:szCs w:val="28"/>
        </w:rPr>
        <w:t xml:space="preserve">The Republic of Korea will continue to work together with all State Signatories for the entry into force and universalization of the Treaty and </w:t>
      </w:r>
      <w:r w:rsidR="00D65315">
        <w:rPr>
          <w:rFonts w:ascii="Times New Roman" w:hAnsi="Times New Roman" w:cs="Times New Roman"/>
          <w:sz w:val="28"/>
          <w:szCs w:val="28"/>
        </w:rPr>
        <w:t>to ensur</w:t>
      </w:r>
      <w:r w:rsidR="00691090">
        <w:rPr>
          <w:rFonts w:ascii="Times New Roman" w:hAnsi="Times New Roman" w:cs="Times New Roman"/>
          <w:sz w:val="28"/>
          <w:szCs w:val="28"/>
        </w:rPr>
        <w:t>e</w:t>
      </w:r>
      <w:r w:rsidR="00D65315">
        <w:rPr>
          <w:rFonts w:ascii="Times New Roman" w:hAnsi="Times New Roman" w:cs="Times New Roman"/>
          <w:sz w:val="28"/>
          <w:szCs w:val="28"/>
        </w:rPr>
        <w:t xml:space="preserve"> </w:t>
      </w:r>
      <w:r w:rsidR="003379A9">
        <w:rPr>
          <w:rFonts w:ascii="Times New Roman" w:hAnsi="Times New Roman" w:cs="Times New Roman"/>
          <w:sz w:val="28"/>
          <w:szCs w:val="28"/>
        </w:rPr>
        <w:t xml:space="preserve">the </w:t>
      </w:r>
      <w:r w:rsidRPr="000B5441">
        <w:rPr>
          <w:rFonts w:ascii="Times New Roman" w:hAnsi="Times New Roman" w:cs="Times New Roman"/>
          <w:sz w:val="28"/>
          <w:szCs w:val="28"/>
        </w:rPr>
        <w:t>effectiveness of the verification regime. Thank you.  /END/</w:t>
      </w:r>
    </w:p>
    <w:sectPr w:rsidR="001F6922" w:rsidRPr="000B544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7D67E" w14:textId="77777777" w:rsidR="00E126DC" w:rsidRDefault="00E126DC" w:rsidP="00736878">
      <w:pPr>
        <w:spacing w:after="0" w:line="240" w:lineRule="auto"/>
      </w:pPr>
      <w:r>
        <w:separator/>
      </w:r>
    </w:p>
  </w:endnote>
  <w:endnote w:type="continuationSeparator" w:id="0">
    <w:p w14:paraId="1EAB0407" w14:textId="77777777" w:rsidR="00E126DC" w:rsidRDefault="00E126DC" w:rsidP="0073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16FAA" w14:textId="77777777" w:rsidR="00E126DC" w:rsidRDefault="00E126DC" w:rsidP="00736878">
      <w:pPr>
        <w:spacing w:after="0" w:line="240" w:lineRule="auto"/>
      </w:pPr>
      <w:r>
        <w:separator/>
      </w:r>
    </w:p>
  </w:footnote>
  <w:footnote w:type="continuationSeparator" w:id="0">
    <w:p w14:paraId="7E3294F4" w14:textId="77777777" w:rsidR="00E126DC" w:rsidRDefault="00E126DC" w:rsidP="0073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919184"/>
      <w:docPartObj>
        <w:docPartGallery w:val="Page Numbers (Top of Page)"/>
        <w:docPartUnique/>
      </w:docPartObj>
    </w:sdtPr>
    <w:sdtEndPr>
      <w:rPr>
        <w:sz w:val="48"/>
      </w:rPr>
    </w:sdtEndPr>
    <w:sdtContent>
      <w:p w14:paraId="79FCF71E" w14:textId="77777777" w:rsidR="00736878" w:rsidRPr="00736878" w:rsidRDefault="00736878" w:rsidP="00736878">
        <w:pPr>
          <w:pStyle w:val="Header"/>
          <w:jc w:val="right"/>
          <w:rPr>
            <w:sz w:val="48"/>
          </w:rPr>
        </w:pPr>
        <w:r w:rsidRPr="00736878">
          <w:rPr>
            <w:sz w:val="48"/>
          </w:rPr>
          <w:fldChar w:fldCharType="begin"/>
        </w:r>
        <w:r w:rsidRPr="00736878">
          <w:rPr>
            <w:sz w:val="48"/>
          </w:rPr>
          <w:instrText>PAGE   \* MERGEFORMAT</w:instrText>
        </w:r>
        <w:r w:rsidRPr="00736878">
          <w:rPr>
            <w:sz w:val="48"/>
          </w:rPr>
          <w:fldChar w:fldCharType="separate"/>
        </w:r>
        <w:r w:rsidR="002E12AA" w:rsidRPr="002E12AA">
          <w:rPr>
            <w:noProof/>
            <w:sz w:val="48"/>
            <w:lang w:val="ko-KR"/>
          </w:rPr>
          <w:t>2</w:t>
        </w:r>
        <w:r w:rsidRPr="00736878">
          <w:rPr>
            <w:sz w:val="4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C5"/>
    <w:rsid w:val="00010FA7"/>
    <w:rsid w:val="00012271"/>
    <w:rsid w:val="000240FF"/>
    <w:rsid w:val="000651AB"/>
    <w:rsid w:val="00081C82"/>
    <w:rsid w:val="000A037A"/>
    <w:rsid w:val="000B0BBF"/>
    <w:rsid w:val="000B53F2"/>
    <w:rsid w:val="000B5441"/>
    <w:rsid w:val="000E6727"/>
    <w:rsid w:val="00195D53"/>
    <w:rsid w:val="001B1A2D"/>
    <w:rsid w:val="001F6922"/>
    <w:rsid w:val="00221485"/>
    <w:rsid w:val="002E12AA"/>
    <w:rsid w:val="0032357D"/>
    <w:rsid w:val="003265EB"/>
    <w:rsid w:val="003379A9"/>
    <w:rsid w:val="00461A6F"/>
    <w:rsid w:val="00461FE9"/>
    <w:rsid w:val="00477344"/>
    <w:rsid w:val="004B4DE5"/>
    <w:rsid w:val="00507203"/>
    <w:rsid w:val="00510599"/>
    <w:rsid w:val="005834C5"/>
    <w:rsid w:val="00605644"/>
    <w:rsid w:val="00654F98"/>
    <w:rsid w:val="00691090"/>
    <w:rsid w:val="006E5B6B"/>
    <w:rsid w:val="00703CE0"/>
    <w:rsid w:val="00734B31"/>
    <w:rsid w:val="00736878"/>
    <w:rsid w:val="00741750"/>
    <w:rsid w:val="007853C8"/>
    <w:rsid w:val="00847319"/>
    <w:rsid w:val="008663A7"/>
    <w:rsid w:val="008760EB"/>
    <w:rsid w:val="0089052F"/>
    <w:rsid w:val="00930833"/>
    <w:rsid w:val="009546DC"/>
    <w:rsid w:val="009A1566"/>
    <w:rsid w:val="009D388B"/>
    <w:rsid w:val="009F565C"/>
    <w:rsid w:val="00A02ECE"/>
    <w:rsid w:val="00A055EC"/>
    <w:rsid w:val="00A14649"/>
    <w:rsid w:val="00A6133D"/>
    <w:rsid w:val="00A82156"/>
    <w:rsid w:val="00AB3F4D"/>
    <w:rsid w:val="00AC6BCC"/>
    <w:rsid w:val="00AD1416"/>
    <w:rsid w:val="00B060BD"/>
    <w:rsid w:val="00B82EF9"/>
    <w:rsid w:val="00B907B9"/>
    <w:rsid w:val="00C4591B"/>
    <w:rsid w:val="00C536BD"/>
    <w:rsid w:val="00C7208F"/>
    <w:rsid w:val="00C908E2"/>
    <w:rsid w:val="00D00B96"/>
    <w:rsid w:val="00D162CD"/>
    <w:rsid w:val="00D348A2"/>
    <w:rsid w:val="00D65315"/>
    <w:rsid w:val="00D73DD2"/>
    <w:rsid w:val="00DC387D"/>
    <w:rsid w:val="00DD5F7D"/>
    <w:rsid w:val="00DE17B0"/>
    <w:rsid w:val="00DE4103"/>
    <w:rsid w:val="00E126DC"/>
    <w:rsid w:val="00E36F8A"/>
    <w:rsid w:val="00E500D2"/>
    <w:rsid w:val="00E5249B"/>
    <w:rsid w:val="00EA0915"/>
    <w:rsid w:val="00ED3852"/>
    <w:rsid w:val="00EF242A"/>
    <w:rsid w:val="00F30244"/>
    <w:rsid w:val="00F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DB3"/>
  <w15:chartTrackingRefBased/>
  <w15:docId w15:val="{A30B3ABA-FDAF-4FDC-9636-3B38DC84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5834C5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Gulim"/>
      <w:color w:val="000000"/>
      <w:kern w:val="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34C5"/>
  </w:style>
  <w:style w:type="character" w:customStyle="1" w:styleId="DateChar">
    <w:name w:val="Date Char"/>
    <w:basedOn w:val="DefaultParagraphFont"/>
    <w:link w:val="Date"/>
    <w:uiPriority w:val="99"/>
    <w:semiHidden/>
    <w:rsid w:val="005834C5"/>
  </w:style>
  <w:style w:type="paragraph" w:styleId="BalloonText">
    <w:name w:val="Balloon Text"/>
    <w:basedOn w:val="Normal"/>
    <w:link w:val="BalloonTextChar"/>
    <w:uiPriority w:val="99"/>
    <w:semiHidden/>
    <w:unhideWhenUsed/>
    <w:rsid w:val="005072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0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87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36878"/>
  </w:style>
  <w:style w:type="paragraph" w:styleId="Footer">
    <w:name w:val="footer"/>
    <w:basedOn w:val="Normal"/>
    <w:link w:val="FooterChar"/>
    <w:uiPriority w:val="99"/>
    <w:unhideWhenUsed/>
    <w:rsid w:val="0073687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36878"/>
  </w:style>
  <w:style w:type="character" w:styleId="CommentReference">
    <w:name w:val="annotation reference"/>
    <w:basedOn w:val="DefaultParagraphFont"/>
    <w:uiPriority w:val="99"/>
    <w:semiHidden/>
    <w:unhideWhenUsed/>
    <w:rsid w:val="00C5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6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6B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6BD"/>
    <w:rPr>
      <w:b/>
      <w:bCs/>
      <w:szCs w:val="20"/>
    </w:rPr>
  </w:style>
  <w:style w:type="paragraph" w:styleId="Revision">
    <w:name w:val="Revision"/>
    <w:hidden/>
    <w:uiPriority w:val="99"/>
    <w:semiHidden/>
    <w:rsid w:val="000B53F2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D3B6-8CFE-4AF3-8C57-CB5FDB13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PARSI Nadine</cp:lastModifiedBy>
  <cp:revision>2</cp:revision>
  <cp:lastPrinted>2021-09-09T11:45:00Z</cp:lastPrinted>
  <dcterms:created xsi:type="dcterms:W3CDTF">2021-09-20T06:19:00Z</dcterms:created>
  <dcterms:modified xsi:type="dcterms:W3CDTF">2021-09-20T06:19:00Z</dcterms:modified>
</cp:coreProperties>
</file>