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ECB32F" w14:textId="77777777" w:rsidR="003D7A25" w:rsidRPr="004E177E" w:rsidRDefault="006D7CCD" w:rsidP="004E177E">
      <w:pPr>
        <w:jc w:val="center"/>
        <w:rPr>
          <w:rFonts w:ascii="Times New Roman" w:hAnsi="Times New Roman" w:cs="Times New Roman"/>
          <w:b/>
          <w:sz w:val="24"/>
          <w:szCs w:val="24"/>
          <w:lang w:val="es-CR"/>
        </w:rPr>
      </w:pPr>
      <w:r w:rsidRPr="004E177E">
        <w:rPr>
          <w:rFonts w:ascii="Times New Roman" w:hAnsi="Times New Roman" w:cs="Times New Roman"/>
          <w:b/>
          <w:sz w:val="24"/>
          <w:szCs w:val="24"/>
          <w:lang w:val="es-CR"/>
        </w:rPr>
        <w:t>Conferencia sobre Medidas para Facilitar la Entrada en Vigor del Tratado de Prohibición Completa de los Ensayos Nucleares (Artículo XIV)</w:t>
      </w:r>
    </w:p>
    <w:p w14:paraId="1B19D9CB" w14:textId="77777777" w:rsidR="006D7CCD" w:rsidRPr="004E177E" w:rsidRDefault="006D7CCD" w:rsidP="004E177E">
      <w:pPr>
        <w:jc w:val="center"/>
        <w:rPr>
          <w:rFonts w:ascii="Times New Roman" w:hAnsi="Times New Roman" w:cs="Times New Roman"/>
          <w:sz w:val="24"/>
          <w:szCs w:val="24"/>
          <w:lang w:val="es-CR"/>
        </w:rPr>
      </w:pPr>
      <w:r w:rsidRPr="004E177E">
        <w:rPr>
          <w:rFonts w:ascii="Times New Roman" w:hAnsi="Times New Roman" w:cs="Times New Roman"/>
          <w:sz w:val="24"/>
          <w:szCs w:val="24"/>
          <w:lang w:val="es-CR"/>
        </w:rPr>
        <w:t>23 y 24 de setiembre de 2021</w:t>
      </w:r>
    </w:p>
    <w:p w14:paraId="6B13EE8B" w14:textId="77777777" w:rsidR="006D7CCD" w:rsidRPr="004E177E" w:rsidRDefault="006D7CCD" w:rsidP="004E177E">
      <w:pPr>
        <w:jc w:val="center"/>
        <w:rPr>
          <w:rFonts w:ascii="Times New Roman" w:hAnsi="Times New Roman" w:cs="Times New Roman"/>
          <w:b/>
          <w:sz w:val="24"/>
          <w:szCs w:val="24"/>
          <w:u w:val="single"/>
          <w:lang w:val="es-CR"/>
        </w:rPr>
      </w:pPr>
      <w:r w:rsidRPr="004E177E">
        <w:rPr>
          <w:rFonts w:ascii="Times New Roman" w:hAnsi="Times New Roman" w:cs="Times New Roman"/>
          <w:b/>
          <w:sz w:val="24"/>
          <w:szCs w:val="24"/>
          <w:u w:val="single"/>
          <w:lang w:val="es-CR"/>
        </w:rPr>
        <w:t>Intervención de Costa Rica</w:t>
      </w:r>
    </w:p>
    <w:p w14:paraId="2A500FCB" w14:textId="457C3809" w:rsidR="006D7CCD" w:rsidRPr="004E177E" w:rsidRDefault="008A2C03" w:rsidP="008D5536">
      <w:pPr>
        <w:jc w:val="center"/>
        <w:rPr>
          <w:rFonts w:ascii="Times New Roman" w:hAnsi="Times New Roman" w:cs="Times New Roman"/>
          <w:i/>
          <w:sz w:val="24"/>
          <w:szCs w:val="24"/>
          <w:lang w:val="es-CR"/>
        </w:rPr>
      </w:pPr>
      <w:r w:rsidRPr="004E177E">
        <w:rPr>
          <w:rFonts w:ascii="Times New Roman" w:hAnsi="Times New Roman" w:cs="Times New Roman"/>
          <w:i/>
          <w:sz w:val="24"/>
          <w:szCs w:val="24"/>
          <w:lang w:val="es-CR"/>
        </w:rPr>
        <w:t>Pronunciada por el Sr.</w:t>
      </w:r>
      <w:r w:rsidR="008D5536">
        <w:rPr>
          <w:rFonts w:ascii="Times New Roman" w:hAnsi="Times New Roman" w:cs="Times New Roman"/>
          <w:i/>
          <w:sz w:val="24"/>
          <w:szCs w:val="24"/>
          <w:lang w:val="es-CR"/>
        </w:rPr>
        <w:t xml:space="preserve"> Alejandro Solano Ortiz, Embajador y Representante Permanente de Costa Rica ante los Organismos Internacionales con sede en Viena, Austria</w:t>
      </w:r>
    </w:p>
    <w:p w14:paraId="77DE5E39" w14:textId="17FEB396" w:rsidR="008A2C03" w:rsidRPr="004E177E" w:rsidRDefault="008A2C03" w:rsidP="004E177E">
      <w:pPr>
        <w:jc w:val="both"/>
        <w:rPr>
          <w:rFonts w:ascii="Times New Roman" w:hAnsi="Times New Roman" w:cs="Times New Roman"/>
          <w:sz w:val="24"/>
          <w:szCs w:val="24"/>
          <w:lang w:val="es-ES"/>
        </w:rPr>
      </w:pPr>
      <w:r w:rsidRPr="004E177E">
        <w:rPr>
          <w:rFonts w:ascii="Times New Roman" w:hAnsi="Times New Roman" w:cs="Times New Roman"/>
          <w:sz w:val="24"/>
          <w:szCs w:val="24"/>
          <w:lang w:val="es-ES"/>
        </w:rPr>
        <w:t>Honorable Secretario General de la Organización de Naciones Unidas,</w:t>
      </w:r>
      <w:r w:rsidR="00436872" w:rsidRPr="004E177E">
        <w:rPr>
          <w:rFonts w:ascii="Times New Roman" w:hAnsi="Times New Roman" w:cs="Times New Roman"/>
          <w:sz w:val="24"/>
          <w:szCs w:val="24"/>
          <w:lang w:val="es-ES"/>
        </w:rPr>
        <w:t xml:space="preserve"> señor Secretario Ejecutivo, </w:t>
      </w:r>
      <w:r w:rsidR="00621EE5" w:rsidRPr="004E177E">
        <w:rPr>
          <w:rFonts w:ascii="Times New Roman" w:hAnsi="Times New Roman" w:cs="Times New Roman"/>
          <w:sz w:val="24"/>
          <w:szCs w:val="24"/>
          <w:lang w:val="es-ES"/>
        </w:rPr>
        <w:t>distinguidos</w:t>
      </w:r>
      <w:r w:rsidRPr="004E177E">
        <w:rPr>
          <w:rFonts w:ascii="Times New Roman" w:hAnsi="Times New Roman" w:cs="Times New Roman"/>
          <w:sz w:val="24"/>
          <w:szCs w:val="24"/>
          <w:lang w:val="es-ES"/>
        </w:rPr>
        <w:t xml:space="preserve"> C</w:t>
      </w:r>
      <w:r w:rsidR="00E05C86" w:rsidRPr="004E177E">
        <w:rPr>
          <w:rFonts w:ascii="Times New Roman" w:hAnsi="Times New Roman" w:cs="Times New Roman"/>
          <w:sz w:val="24"/>
          <w:szCs w:val="24"/>
          <w:lang w:val="es-ES"/>
        </w:rPr>
        <w:t xml:space="preserve">opresidentes, </w:t>
      </w:r>
      <w:r w:rsidR="0008453F" w:rsidRPr="004E177E">
        <w:rPr>
          <w:rFonts w:ascii="Times New Roman" w:hAnsi="Times New Roman" w:cs="Times New Roman"/>
          <w:sz w:val="24"/>
          <w:szCs w:val="24"/>
          <w:lang w:val="es-ES"/>
        </w:rPr>
        <w:t>Embajadores</w:t>
      </w:r>
      <w:r w:rsidRPr="004E177E">
        <w:rPr>
          <w:rFonts w:ascii="Times New Roman" w:hAnsi="Times New Roman" w:cs="Times New Roman"/>
          <w:sz w:val="24"/>
          <w:szCs w:val="24"/>
          <w:lang w:val="es-ES"/>
        </w:rPr>
        <w:t xml:space="preserve">, </w:t>
      </w:r>
      <w:r w:rsidR="0008453F" w:rsidRPr="004E177E">
        <w:rPr>
          <w:rFonts w:ascii="Times New Roman" w:hAnsi="Times New Roman" w:cs="Times New Roman"/>
          <w:sz w:val="24"/>
          <w:szCs w:val="24"/>
          <w:lang w:val="es-ES"/>
        </w:rPr>
        <w:t>señora</w:t>
      </w:r>
      <w:r w:rsidR="008D5536">
        <w:rPr>
          <w:rFonts w:ascii="Times New Roman" w:hAnsi="Times New Roman" w:cs="Times New Roman"/>
          <w:sz w:val="24"/>
          <w:szCs w:val="24"/>
          <w:lang w:val="es-ES"/>
        </w:rPr>
        <w:t>s</w:t>
      </w:r>
      <w:r w:rsidR="0008453F" w:rsidRPr="004E177E">
        <w:rPr>
          <w:rFonts w:ascii="Times New Roman" w:hAnsi="Times New Roman" w:cs="Times New Roman"/>
          <w:sz w:val="24"/>
          <w:szCs w:val="24"/>
          <w:lang w:val="es-ES"/>
        </w:rPr>
        <w:t xml:space="preserve"> y señores</w:t>
      </w:r>
      <w:r w:rsidRPr="004E177E">
        <w:rPr>
          <w:rFonts w:ascii="Times New Roman" w:hAnsi="Times New Roman" w:cs="Times New Roman"/>
          <w:sz w:val="24"/>
          <w:szCs w:val="24"/>
          <w:lang w:val="es-ES"/>
        </w:rPr>
        <w:t xml:space="preserve">: </w:t>
      </w:r>
    </w:p>
    <w:p w14:paraId="159454B5" w14:textId="213C40F5" w:rsidR="00AB1207" w:rsidRPr="004E177E" w:rsidRDefault="006406F2" w:rsidP="004E177E">
      <w:pPr>
        <w:jc w:val="both"/>
        <w:rPr>
          <w:rFonts w:ascii="Times New Roman" w:hAnsi="Times New Roman" w:cs="Times New Roman"/>
          <w:sz w:val="24"/>
          <w:szCs w:val="24"/>
          <w:lang w:val="es-ES"/>
        </w:rPr>
      </w:pPr>
      <w:r w:rsidRPr="004E177E">
        <w:rPr>
          <w:rFonts w:ascii="Times New Roman" w:hAnsi="Times New Roman" w:cs="Times New Roman"/>
          <w:sz w:val="24"/>
          <w:szCs w:val="24"/>
          <w:lang w:val="es-ES"/>
        </w:rPr>
        <w:t xml:space="preserve">Costa Rica </w:t>
      </w:r>
      <w:r w:rsidR="0008453F" w:rsidRPr="004E177E">
        <w:rPr>
          <w:rFonts w:ascii="Times New Roman" w:hAnsi="Times New Roman" w:cs="Times New Roman"/>
          <w:sz w:val="24"/>
          <w:szCs w:val="24"/>
          <w:lang w:val="es-ES"/>
        </w:rPr>
        <w:t xml:space="preserve">expresa su felicitación y deseos de éxito en sus tareas </w:t>
      </w:r>
      <w:r w:rsidRPr="004E177E">
        <w:rPr>
          <w:rFonts w:ascii="Times New Roman" w:hAnsi="Times New Roman" w:cs="Times New Roman"/>
          <w:sz w:val="24"/>
          <w:szCs w:val="24"/>
          <w:lang w:val="es-ES"/>
        </w:rPr>
        <w:t xml:space="preserve">a los Embajadores </w:t>
      </w:r>
      <w:r w:rsidR="00022D24">
        <w:rPr>
          <w:rFonts w:ascii="Times New Roman" w:hAnsi="Times New Roman" w:cs="Times New Roman"/>
          <w:sz w:val="24"/>
          <w:szCs w:val="24"/>
          <w:lang w:val="es-ES"/>
        </w:rPr>
        <w:t>de Italia y Sudáfrica</w:t>
      </w:r>
      <w:r w:rsidRPr="004E177E">
        <w:rPr>
          <w:rFonts w:ascii="Times New Roman" w:hAnsi="Times New Roman" w:cs="Times New Roman"/>
          <w:sz w:val="24"/>
          <w:szCs w:val="24"/>
          <w:lang w:val="es-ES"/>
        </w:rPr>
        <w:t xml:space="preserve"> por su designación como copresidentes de</w:t>
      </w:r>
      <w:r w:rsidR="00022D24">
        <w:rPr>
          <w:rFonts w:ascii="Times New Roman" w:hAnsi="Times New Roman" w:cs="Times New Roman"/>
          <w:sz w:val="24"/>
          <w:szCs w:val="24"/>
          <w:lang w:val="es-ES"/>
        </w:rPr>
        <w:t xml:space="preserve"> esta nueva reunión de </w:t>
      </w:r>
      <w:r w:rsidRPr="004E177E">
        <w:rPr>
          <w:rFonts w:ascii="Times New Roman" w:hAnsi="Times New Roman" w:cs="Times New Roman"/>
          <w:sz w:val="24"/>
          <w:szCs w:val="24"/>
          <w:lang w:val="es-ES"/>
        </w:rPr>
        <w:t xml:space="preserve"> la Conferencia sobre Medidas para Facilitar la Entrada en Vigor del Tratado de Prohibición Completa de los Ensayos Nucleares</w:t>
      </w:r>
      <w:r w:rsidR="00AB1207" w:rsidRPr="004E177E">
        <w:rPr>
          <w:rFonts w:ascii="Times New Roman" w:hAnsi="Times New Roman" w:cs="Times New Roman"/>
          <w:sz w:val="24"/>
          <w:szCs w:val="24"/>
          <w:lang w:val="es-ES"/>
        </w:rPr>
        <w:t xml:space="preserve"> (TPCEN)</w:t>
      </w:r>
      <w:r w:rsidR="0008453F" w:rsidRPr="004E177E">
        <w:rPr>
          <w:rFonts w:ascii="Times New Roman" w:hAnsi="Times New Roman" w:cs="Times New Roman"/>
          <w:sz w:val="24"/>
          <w:szCs w:val="24"/>
          <w:lang w:val="es-ES"/>
        </w:rPr>
        <w:t>.</w:t>
      </w:r>
    </w:p>
    <w:p w14:paraId="4173EA84" w14:textId="3A6BC22A" w:rsidR="00436872" w:rsidRPr="004E177E" w:rsidRDefault="0008453F" w:rsidP="004E177E">
      <w:pPr>
        <w:jc w:val="both"/>
        <w:rPr>
          <w:rFonts w:ascii="Times New Roman" w:hAnsi="Times New Roman" w:cs="Times New Roman"/>
          <w:sz w:val="24"/>
          <w:szCs w:val="24"/>
          <w:lang w:val="es-ES"/>
        </w:rPr>
      </w:pPr>
      <w:r w:rsidRPr="004E177E">
        <w:rPr>
          <w:rFonts w:ascii="Times New Roman" w:hAnsi="Times New Roman" w:cs="Times New Roman"/>
          <w:sz w:val="24"/>
          <w:szCs w:val="24"/>
          <w:lang w:val="es-ES"/>
        </w:rPr>
        <w:t>Mi</w:t>
      </w:r>
      <w:r w:rsidR="006406F2" w:rsidRPr="004E177E">
        <w:rPr>
          <w:rFonts w:ascii="Times New Roman" w:hAnsi="Times New Roman" w:cs="Times New Roman"/>
          <w:sz w:val="24"/>
          <w:szCs w:val="24"/>
          <w:lang w:val="es-ES"/>
        </w:rPr>
        <w:t xml:space="preserve"> país </w:t>
      </w:r>
      <w:r w:rsidR="00AB1207" w:rsidRPr="004E177E">
        <w:rPr>
          <w:rFonts w:ascii="Times New Roman" w:hAnsi="Times New Roman" w:cs="Times New Roman"/>
          <w:sz w:val="24"/>
          <w:szCs w:val="24"/>
          <w:lang w:val="es-ES"/>
        </w:rPr>
        <w:t>destaca</w:t>
      </w:r>
      <w:r w:rsidRPr="004E177E">
        <w:rPr>
          <w:rFonts w:ascii="Times New Roman" w:hAnsi="Times New Roman" w:cs="Times New Roman"/>
          <w:sz w:val="24"/>
          <w:szCs w:val="24"/>
          <w:lang w:val="es-ES"/>
        </w:rPr>
        <w:t xml:space="preserve"> también</w:t>
      </w:r>
      <w:r w:rsidR="00AB1207" w:rsidRPr="004E177E">
        <w:rPr>
          <w:rFonts w:ascii="Times New Roman" w:hAnsi="Times New Roman" w:cs="Times New Roman"/>
          <w:sz w:val="24"/>
          <w:szCs w:val="24"/>
          <w:lang w:val="es-ES"/>
        </w:rPr>
        <w:t xml:space="preserve"> </w:t>
      </w:r>
      <w:r w:rsidRPr="004E177E">
        <w:rPr>
          <w:rFonts w:ascii="Times New Roman" w:hAnsi="Times New Roman" w:cs="Times New Roman"/>
          <w:sz w:val="24"/>
          <w:szCs w:val="24"/>
          <w:lang w:val="es-ES"/>
        </w:rPr>
        <w:t xml:space="preserve">la </w:t>
      </w:r>
      <w:r w:rsidR="00436872" w:rsidRPr="004E177E">
        <w:rPr>
          <w:rFonts w:ascii="Times New Roman" w:hAnsi="Times New Roman" w:cs="Times New Roman"/>
          <w:sz w:val="24"/>
          <w:szCs w:val="24"/>
          <w:lang w:val="es-ES"/>
        </w:rPr>
        <w:t xml:space="preserve">fructífera </w:t>
      </w:r>
      <w:r w:rsidRPr="004E177E">
        <w:rPr>
          <w:rFonts w:ascii="Times New Roman" w:hAnsi="Times New Roman" w:cs="Times New Roman"/>
          <w:sz w:val="24"/>
          <w:szCs w:val="24"/>
          <w:lang w:val="es-ES"/>
        </w:rPr>
        <w:t>labor</w:t>
      </w:r>
      <w:r w:rsidR="00AB1207" w:rsidRPr="004E177E">
        <w:rPr>
          <w:rFonts w:ascii="Times New Roman" w:hAnsi="Times New Roman" w:cs="Times New Roman"/>
          <w:sz w:val="24"/>
          <w:szCs w:val="24"/>
          <w:lang w:val="es-ES"/>
        </w:rPr>
        <w:t xml:space="preserve"> de los Embajadores de </w:t>
      </w:r>
      <w:r w:rsidR="00436872" w:rsidRPr="004E177E">
        <w:rPr>
          <w:rFonts w:ascii="Times New Roman" w:hAnsi="Times New Roman" w:cs="Times New Roman"/>
          <w:sz w:val="24"/>
          <w:szCs w:val="24"/>
          <w:lang w:val="es-ES"/>
        </w:rPr>
        <w:t>Argelia y</w:t>
      </w:r>
      <w:r w:rsidR="00AB1207" w:rsidRPr="004E177E">
        <w:rPr>
          <w:rFonts w:ascii="Times New Roman" w:hAnsi="Times New Roman" w:cs="Times New Roman"/>
          <w:sz w:val="24"/>
          <w:szCs w:val="24"/>
          <w:lang w:val="es-ES"/>
        </w:rPr>
        <w:t xml:space="preserve"> Alemania </w:t>
      </w:r>
      <w:r w:rsidR="00621EE5" w:rsidRPr="004E177E">
        <w:rPr>
          <w:rFonts w:ascii="Times New Roman" w:hAnsi="Times New Roman" w:cs="Times New Roman"/>
          <w:sz w:val="24"/>
          <w:szCs w:val="24"/>
          <w:lang w:val="es-ES"/>
        </w:rPr>
        <w:t xml:space="preserve">como copresidentes de la </w:t>
      </w:r>
      <w:r w:rsidRPr="004E177E">
        <w:rPr>
          <w:rFonts w:ascii="Times New Roman" w:hAnsi="Times New Roman" w:cs="Times New Roman"/>
          <w:sz w:val="24"/>
          <w:szCs w:val="24"/>
          <w:lang w:val="es-ES"/>
        </w:rPr>
        <w:t>XI</w:t>
      </w:r>
      <w:r w:rsidR="004A156F">
        <w:rPr>
          <w:rFonts w:ascii="Times New Roman" w:hAnsi="Times New Roman" w:cs="Times New Roman"/>
          <w:sz w:val="24"/>
          <w:szCs w:val="24"/>
          <w:lang w:val="es-ES"/>
        </w:rPr>
        <w:t>I</w:t>
      </w:r>
      <w:bookmarkStart w:id="0" w:name="_GoBack"/>
      <w:bookmarkEnd w:id="0"/>
      <w:r w:rsidR="00621EE5" w:rsidRPr="004E177E">
        <w:rPr>
          <w:rFonts w:ascii="Times New Roman" w:hAnsi="Times New Roman" w:cs="Times New Roman"/>
          <w:sz w:val="24"/>
          <w:szCs w:val="24"/>
          <w:lang w:val="es-ES"/>
        </w:rPr>
        <w:t xml:space="preserve"> Conferencia del Artículo XIV y</w:t>
      </w:r>
      <w:r w:rsidR="00AB1207" w:rsidRPr="004E177E">
        <w:rPr>
          <w:rFonts w:ascii="Times New Roman" w:hAnsi="Times New Roman" w:cs="Times New Roman"/>
          <w:sz w:val="24"/>
          <w:szCs w:val="24"/>
          <w:lang w:val="es-ES"/>
        </w:rPr>
        <w:t xml:space="preserve"> las </w:t>
      </w:r>
      <w:r w:rsidR="00DA4FD0" w:rsidRPr="004E177E">
        <w:rPr>
          <w:rFonts w:ascii="Times New Roman" w:hAnsi="Times New Roman" w:cs="Times New Roman"/>
          <w:sz w:val="24"/>
          <w:szCs w:val="24"/>
          <w:lang w:val="es-ES"/>
        </w:rPr>
        <w:t xml:space="preserve">actividades </w:t>
      </w:r>
      <w:r w:rsidR="00621EE5" w:rsidRPr="004E177E">
        <w:rPr>
          <w:rFonts w:ascii="Times New Roman" w:hAnsi="Times New Roman" w:cs="Times New Roman"/>
          <w:sz w:val="24"/>
          <w:szCs w:val="24"/>
          <w:lang w:val="es-ES"/>
        </w:rPr>
        <w:t>que realizaron entre setiembre de 2019 y setiembre de 2021 para implementar el Plan de Acción, pese a los desafíos impuestos por la pandemia del Covid-19.</w:t>
      </w:r>
      <w:r w:rsidR="00AB1207" w:rsidRPr="004E177E">
        <w:rPr>
          <w:rFonts w:ascii="Times New Roman" w:hAnsi="Times New Roman" w:cs="Times New Roman"/>
          <w:sz w:val="24"/>
          <w:szCs w:val="24"/>
          <w:lang w:val="es-ES"/>
        </w:rPr>
        <w:t xml:space="preserve"> Nos complace que la República de Cuba y la Unión de las Comoras hayan ratificado el Tratado durante este período y que en la actualidad </w:t>
      </w:r>
      <w:r w:rsidRPr="004E177E">
        <w:rPr>
          <w:rFonts w:ascii="Times New Roman" w:hAnsi="Times New Roman" w:cs="Times New Roman"/>
          <w:sz w:val="24"/>
          <w:szCs w:val="24"/>
          <w:lang w:val="es-ES"/>
        </w:rPr>
        <w:t>ya seamos</w:t>
      </w:r>
      <w:r w:rsidR="00AB1207" w:rsidRPr="004E177E">
        <w:rPr>
          <w:rFonts w:ascii="Times New Roman" w:hAnsi="Times New Roman" w:cs="Times New Roman"/>
          <w:sz w:val="24"/>
          <w:szCs w:val="24"/>
          <w:lang w:val="es-ES"/>
        </w:rPr>
        <w:t xml:space="preserve"> 185 Estados signatarios, incluid</w:t>
      </w:r>
      <w:r w:rsidR="00B54A8A" w:rsidRPr="004E177E">
        <w:rPr>
          <w:rFonts w:ascii="Times New Roman" w:hAnsi="Times New Roman" w:cs="Times New Roman"/>
          <w:sz w:val="24"/>
          <w:szCs w:val="24"/>
          <w:lang w:val="es-ES"/>
        </w:rPr>
        <w:t>os</w:t>
      </w:r>
      <w:r w:rsidR="00DA4FD0" w:rsidRPr="004E177E">
        <w:rPr>
          <w:rFonts w:ascii="Times New Roman" w:hAnsi="Times New Roman" w:cs="Times New Roman"/>
          <w:sz w:val="24"/>
          <w:szCs w:val="24"/>
          <w:lang w:val="es-ES"/>
        </w:rPr>
        <w:t xml:space="preserve"> los</w:t>
      </w:r>
      <w:r w:rsidR="00B54A8A" w:rsidRPr="004E177E">
        <w:rPr>
          <w:rFonts w:ascii="Times New Roman" w:hAnsi="Times New Roman" w:cs="Times New Roman"/>
          <w:sz w:val="24"/>
          <w:szCs w:val="24"/>
          <w:lang w:val="es-ES"/>
        </w:rPr>
        <w:t xml:space="preserve"> </w:t>
      </w:r>
      <w:r w:rsidR="00AB1207" w:rsidRPr="004E177E">
        <w:rPr>
          <w:rFonts w:ascii="Times New Roman" w:hAnsi="Times New Roman" w:cs="Times New Roman"/>
          <w:sz w:val="24"/>
          <w:szCs w:val="24"/>
          <w:lang w:val="es-ES"/>
        </w:rPr>
        <w:t xml:space="preserve">170 </w:t>
      </w:r>
      <w:r w:rsidRPr="004E177E">
        <w:rPr>
          <w:rFonts w:ascii="Times New Roman" w:hAnsi="Times New Roman" w:cs="Times New Roman"/>
          <w:sz w:val="24"/>
          <w:szCs w:val="24"/>
          <w:lang w:val="es-ES"/>
        </w:rPr>
        <w:t>que lo hemos</w:t>
      </w:r>
      <w:r w:rsidR="00B54A8A" w:rsidRPr="004E177E">
        <w:rPr>
          <w:rFonts w:ascii="Times New Roman" w:hAnsi="Times New Roman" w:cs="Times New Roman"/>
          <w:sz w:val="24"/>
          <w:szCs w:val="24"/>
          <w:lang w:val="es-ES"/>
        </w:rPr>
        <w:t xml:space="preserve"> ratificado. </w:t>
      </w:r>
      <w:r w:rsidR="00AB1207" w:rsidRPr="004E177E">
        <w:rPr>
          <w:rFonts w:ascii="Times New Roman" w:hAnsi="Times New Roman" w:cs="Times New Roman"/>
          <w:sz w:val="24"/>
          <w:szCs w:val="24"/>
          <w:lang w:val="es-ES"/>
        </w:rPr>
        <w:t xml:space="preserve"> </w:t>
      </w:r>
    </w:p>
    <w:p w14:paraId="46F8CED7" w14:textId="417FC572" w:rsidR="008A2C03" w:rsidRPr="004E177E" w:rsidRDefault="00AB1207" w:rsidP="004E177E">
      <w:pPr>
        <w:jc w:val="both"/>
        <w:rPr>
          <w:rFonts w:ascii="Times New Roman" w:hAnsi="Times New Roman" w:cs="Times New Roman"/>
          <w:sz w:val="24"/>
          <w:szCs w:val="24"/>
          <w:lang w:val="es-CR"/>
        </w:rPr>
      </w:pPr>
      <w:r w:rsidRPr="004E177E">
        <w:rPr>
          <w:rFonts w:ascii="Times New Roman" w:hAnsi="Times New Roman" w:cs="Times New Roman"/>
          <w:sz w:val="24"/>
          <w:szCs w:val="24"/>
          <w:lang w:val="es-ES"/>
        </w:rPr>
        <w:t xml:space="preserve">Pese a ello, nuestra misión aún no finaliza y en este mes simbólico en el que conmemoramos el 25 aniversario de la apertura a la firma del TPCEN, es imperante que reflexionemos sobre las lecciones aprendidas y el camino que tenemos por delante para que el tratado entre en vigor </w:t>
      </w:r>
      <w:r w:rsidR="00620469" w:rsidRPr="004E177E">
        <w:rPr>
          <w:rFonts w:ascii="Times New Roman" w:hAnsi="Times New Roman" w:cs="Times New Roman"/>
          <w:sz w:val="24"/>
          <w:szCs w:val="24"/>
          <w:lang w:val="es-ES"/>
        </w:rPr>
        <w:t>a la brevedad posible</w:t>
      </w:r>
      <w:r w:rsidRPr="004E177E">
        <w:rPr>
          <w:rFonts w:ascii="Times New Roman" w:hAnsi="Times New Roman" w:cs="Times New Roman"/>
          <w:sz w:val="24"/>
          <w:szCs w:val="24"/>
          <w:lang w:val="es-ES"/>
        </w:rPr>
        <w:t xml:space="preserve">. </w:t>
      </w:r>
      <w:r w:rsidR="0008453F" w:rsidRPr="004E177E">
        <w:rPr>
          <w:rFonts w:ascii="Times New Roman" w:hAnsi="Times New Roman" w:cs="Times New Roman"/>
          <w:sz w:val="24"/>
          <w:szCs w:val="24"/>
          <w:lang w:val="es-ES"/>
        </w:rPr>
        <w:t xml:space="preserve"> </w:t>
      </w:r>
      <w:r w:rsidR="00002262" w:rsidRPr="004E177E">
        <w:rPr>
          <w:rFonts w:ascii="Times New Roman" w:hAnsi="Times New Roman" w:cs="Times New Roman"/>
          <w:sz w:val="24"/>
          <w:szCs w:val="24"/>
          <w:lang w:val="es-ES"/>
        </w:rPr>
        <w:t>Para esto, h</w:t>
      </w:r>
      <w:r w:rsidR="00B54A8A" w:rsidRPr="004E177E">
        <w:rPr>
          <w:rFonts w:ascii="Times New Roman" w:hAnsi="Times New Roman" w:cs="Times New Roman"/>
          <w:sz w:val="24"/>
          <w:szCs w:val="24"/>
          <w:lang w:val="es-ES"/>
        </w:rPr>
        <w:t xml:space="preserve">oy más que nunca debemos </w:t>
      </w:r>
      <w:r w:rsidR="0008453F" w:rsidRPr="004E177E">
        <w:rPr>
          <w:rFonts w:ascii="Times New Roman" w:hAnsi="Times New Roman" w:cs="Times New Roman"/>
          <w:sz w:val="24"/>
          <w:szCs w:val="24"/>
          <w:lang w:val="es-ES"/>
        </w:rPr>
        <w:t>preguntarnos</w:t>
      </w:r>
      <w:r w:rsidR="00B54A8A" w:rsidRPr="004E177E">
        <w:rPr>
          <w:rFonts w:ascii="Times New Roman" w:hAnsi="Times New Roman" w:cs="Times New Roman"/>
          <w:sz w:val="24"/>
          <w:szCs w:val="24"/>
          <w:lang w:val="es-ES"/>
        </w:rPr>
        <w:t xml:space="preserve"> y decidir </w:t>
      </w:r>
      <w:r w:rsidR="00B54A8A" w:rsidRPr="004E177E">
        <w:rPr>
          <w:rFonts w:ascii="Times New Roman" w:hAnsi="Times New Roman" w:cs="Times New Roman"/>
          <w:i/>
          <w:sz w:val="24"/>
          <w:szCs w:val="24"/>
          <w:lang w:val="es-ES"/>
        </w:rPr>
        <w:t>“</w:t>
      </w:r>
      <w:r w:rsidR="00C268DF" w:rsidRPr="004E177E">
        <w:rPr>
          <w:rFonts w:ascii="Times New Roman" w:hAnsi="Times New Roman" w:cs="Times New Roman"/>
          <w:i/>
          <w:sz w:val="24"/>
          <w:szCs w:val="24"/>
          <w:lang w:val="es-CR"/>
        </w:rPr>
        <w:t>por consenso qué medidas compatibles con el derecho internacional pueden adoptarse para acelerar el proceso de ratificación con objeto de facilitar la pronta entrada</w:t>
      </w:r>
      <w:r w:rsidR="00B54A8A" w:rsidRPr="004E177E">
        <w:rPr>
          <w:rFonts w:ascii="Times New Roman" w:hAnsi="Times New Roman" w:cs="Times New Roman"/>
          <w:i/>
          <w:sz w:val="24"/>
          <w:szCs w:val="24"/>
          <w:lang w:val="es-CR"/>
        </w:rPr>
        <w:t xml:space="preserve"> en vigor del presente Tratado”,</w:t>
      </w:r>
      <w:r w:rsidR="00B54A8A" w:rsidRPr="004E177E">
        <w:rPr>
          <w:rFonts w:ascii="Times New Roman" w:hAnsi="Times New Roman" w:cs="Times New Roman"/>
          <w:sz w:val="24"/>
          <w:szCs w:val="24"/>
          <w:lang w:val="es-CR"/>
        </w:rPr>
        <w:t xml:space="preserve"> según lo estipulado en el inciso </w:t>
      </w:r>
      <w:r w:rsidR="00DA4FD0" w:rsidRPr="004E177E">
        <w:rPr>
          <w:rFonts w:ascii="Times New Roman" w:hAnsi="Times New Roman" w:cs="Times New Roman"/>
          <w:sz w:val="24"/>
          <w:szCs w:val="24"/>
          <w:lang w:val="es-CR"/>
        </w:rPr>
        <w:t xml:space="preserve">2 </w:t>
      </w:r>
      <w:r w:rsidR="00B54A8A" w:rsidRPr="004E177E">
        <w:rPr>
          <w:rFonts w:ascii="Times New Roman" w:hAnsi="Times New Roman" w:cs="Times New Roman"/>
          <w:sz w:val="24"/>
          <w:szCs w:val="24"/>
          <w:lang w:val="es-CR"/>
        </w:rPr>
        <w:t xml:space="preserve">del artículo XIV. </w:t>
      </w:r>
      <w:r w:rsidR="00D6022F" w:rsidRPr="004E177E">
        <w:rPr>
          <w:rFonts w:ascii="Times New Roman" w:hAnsi="Times New Roman" w:cs="Times New Roman"/>
          <w:sz w:val="24"/>
          <w:szCs w:val="24"/>
          <w:lang w:val="es-CR"/>
        </w:rPr>
        <w:t>Con seriedad y pragmatismo</w:t>
      </w:r>
      <w:r w:rsidR="00DA4FD0" w:rsidRPr="004E177E">
        <w:rPr>
          <w:rFonts w:ascii="Times New Roman" w:hAnsi="Times New Roman" w:cs="Times New Roman"/>
          <w:sz w:val="24"/>
          <w:szCs w:val="24"/>
          <w:lang w:val="es-CR"/>
        </w:rPr>
        <w:t>,</w:t>
      </w:r>
      <w:r w:rsidR="00D6022F" w:rsidRPr="004E177E">
        <w:rPr>
          <w:rFonts w:ascii="Times New Roman" w:hAnsi="Times New Roman" w:cs="Times New Roman"/>
          <w:sz w:val="24"/>
          <w:szCs w:val="24"/>
          <w:lang w:val="es-CR"/>
        </w:rPr>
        <w:t xml:space="preserve"> todos los Estados signatarios debemos comprometernos </w:t>
      </w:r>
      <w:r w:rsidR="007E27E9" w:rsidRPr="004E177E">
        <w:rPr>
          <w:rFonts w:ascii="Times New Roman" w:hAnsi="Times New Roman" w:cs="Times New Roman"/>
          <w:sz w:val="24"/>
          <w:szCs w:val="24"/>
          <w:lang w:val="es-CR"/>
        </w:rPr>
        <w:t>a acompañar</w:t>
      </w:r>
      <w:r w:rsidR="0008453F" w:rsidRPr="004E177E">
        <w:rPr>
          <w:rFonts w:ascii="Times New Roman" w:hAnsi="Times New Roman" w:cs="Times New Roman"/>
          <w:sz w:val="24"/>
          <w:szCs w:val="24"/>
          <w:lang w:val="es-CR"/>
        </w:rPr>
        <w:t xml:space="preserve"> los esfuerzos regionales y globales, reiterando el marcado compromiso </w:t>
      </w:r>
      <w:r w:rsidR="007E27E9" w:rsidRPr="004E177E">
        <w:rPr>
          <w:rFonts w:ascii="Times New Roman" w:hAnsi="Times New Roman" w:cs="Times New Roman"/>
          <w:sz w:val="24"/>
          <w:szCs w:val="24"/>
          <w:lang w:val="es-CR"/>
        </w:rPr>
        <w:t>político hacia</w:t>
      </w:r>
      <w:r w:rsidR="008A2C03" w:rsidRPr="004E177E">
        <w:rPr>
          <w:rFonts w:ascii="Times New Roman" w:hAnsi="Times New Roman" w:cs="Times New Roman"/>
          <w:sz w:val="24"/>
          <w:szCs w:val="24"/>
          <w:lang w:val="es-CR"/>
        </w:rPr>
        <w:t xml:space="preserve"> </w:t>
      </w:r>
      <w:r w:rsidR="00D6022F" w:rsidRPr="004E177E">
        <w:rPr>
          <w:rFonts w:ascii="Times New Roman" w:hAnsi="Times New Roman" w:cs="Times New Roman"/>
          <w:sz w:val="24"/>
          <w:szCs w:val="24"/>
          <w:lang w:val="es-CR"/>
        </w:rPr>
        <w:t xml:space="preserve">la entrada en vigor y </w:t>
      </w:r>
      <w:r w:rsidR="008A2C03" w:rsidRPr="004E177E">
        <w:rPr>
          <w:rFonts w:ascii="Times New Roman" w:hAnsi="Times New Roman" w:cs="Times New Roman"/>
          <w:sz w:val="24"/>
          <w:szCs w:val="24"/>
          <w:lang w:val="es-CR"/>
        </w:rPr>
        <w:t>l</w:t>
      </w:r>
      <w:r w:rsidR="00022D24">
        <w:rPr>
          <w:rFonts w:ascii="Times New Roman" w:hAnsi="Times New Roman" w:cs="Times New Roman"/>
          <w:sz w:val="24"/>
          <w:szCs w:val="24"/>
          <w:lang w:val="es-CR"/>
        </w:rPr>
        <w:t>a universalización del Tratado.</w:t>
      </w:r>
    </w:p>
    <w:p w14:paraId="2950DE01" w14:textId="77777777" w:rsidR="00D500AF" w:rsidRPr="004E177E" w:rsidRDefault="008A2C03" w:rsidP="004E177E">
      <w:pPr>
        <w:jc w:val="both"/>
        <w:rPr>
          <w:rFonts w:ascii="Times New Roman" w:hAnsi="Times New Roman" w:cs="Times New Roman"/>
          <w:sz w:val="24"/>
          <w:szCs w:val="24"/>
          <w:lang w:val="es-CR"/>
        </w:rPr>
      </w:pPr>
      <w:r w:rsidRPr="004E177E">
        <w:rPr>
          <w:rFonts w:ascii="Times New Roman" w:hAnsi="Times New Roman" w:cs="Times New Roman"/>
          <w:sz w:val="24"/>
          <w:szCs w:val="24"/>
          <w:lang w:val="es-CR"/>
        </w:rPr>
        <w:t xml:space="preserve">Costa Rica considera que el trabajo que realiza la Comisión Preparatoria es esencial para el mantenimiento de la paz y seguridad internacionales, pese a que la totalidad de </w:t>
      </w:r>
      <w:r w:rsidR="00BB7AAC" w:rsidRPr="004E177E">
        <w:rPr>
          <w:rFonts w:ascii="Times New Roman" w:hAnsi="Times New Roman" w:cs="Times New Roman"/>
          <w:sz w:val="24"/>
          <w:szCs w:val="24"/>
          <w:lang w:val="es-CR"/>
        </w:rPr>
        <w:t xml:space="preserve">los </w:t>
      </w:r>
      <w:r w:rsidRPr="004E177E">
        <w:rPr>
          <w:rFonts w:ascii="Times New Roman" w:hAnsi="Times New Roman" w:cs="Times New Roman"/>
          <w:sz w:val="24"/>
          <w:szCs w:val="24"/>
          <w:lang w:val="es-CR"/>
        </w:rPr>
        <w:t>beneficios</w:t>
      </w:r>
      <w:r w:rsidR="00DA4FD0" w:rsidRPr="004E177E">
        <w:rPr>
          <w:rFonts w:ascii="Times New Roman" w:hAnsi="Times New Roman" w:cs="Times New Roman"/>
          <w:sz w:val="24"/>
          <w:szCs w:val="24"/>
          <w:lang w:val="es-CR"/>
        </w:rPr>
        <w:t xml:space="preserve"> </w:t>
      </w:r>
      <w:r w:rsidR="00BB7AAC" w:rsidRPr="004E177E">
        <w:rPr>
          <w:rFonts w:ascii="Times New Roman" w:hAnsi="Times New Roman" w:cs="Times New Roman"/>
          <w:sz w:val="24"/>
          <w:szCs w:val="24"/>
          <w:lang w:val="es-CR"/>
        </w:rPr>
        <w:t xml:space="preserve">solo </w:t>
      </w:r>
      <w:r w:rsidR="0008453F" w:rsidRPr="004E177E">
        <w:rPr>
          <w:rFonts w:ascii="Times New Roman" w:hAnsi="Times New Roman" w:cs="Times New Roman"/>
          <w:sz w:val="24"/>
          <w:szCs w:val="24"/>
          <w:lang w:val="es-CR"/>
        </w:rPr>
        <w:t xml:space="preserve">se alcanzarán </w:t>
      </w:r>
      <w:r w:rsidRPr="004E177E">
        <w:rPr>
          <w:rFonts w:ascii="Times New Roman" w:hAnsi="Times New Roman" w:cs="Times New Roman"/>
          <w:sz w:val="24"/>
          <w:szCs w:val="24"/>
          <w:lang w:val="es-CR"/>
        </w:rPr>
        <w:t>cuando el Tratado entre en vigor</w:t>
      </w:r>
      <w:r w:rsidR="00D6022F" w:rsidRPr="004E177E">
        <w:rPr>
          <w:rFonts w:ascii="Times New Roman" w:hAnsi="Times New Roman" w:cs="Times New Roman"/>
          <w:sz w:val="24"/>
          <w:szCs w:val="24"/>
          <w:lang w:val="es-CR"/>
        </w:rPr>
        <w:t xml:space="preserve"> y la Organización del Tratado de Prohibición Completa de los Ensayos Nucleares</w:t>
      </w:r>
      <w:r w:rsidR="00DA4FD0" w:rsidRPr="004E177E">
        <w:rPr>
          <w:rFonts w:ascii="Times New Roman" w:hAnsi="Times New Roman" w:cs="Times New Roman"/>
          <w:sz w:val="24"/>
          <w:szCs w:val="24"/>
          <w:lang w:val="es-CR"/>
        </w:rPr>
        <w:t xml:space="preserve"> sea establecida.</w:t>
      </w:r>
    </w:p>
    <w:p w14:paraId="1F58F217" w14:textId="683C3244" w:rsidR="008A2C03" w:rsidRPr="004E177E" w:rsidRDefault="008A2C03" w:rsidP="004E177E">
      <w:pPr>
        <w:jc w:val="both"/>
        <w:rPr>
          <w:rFonts w:ascii="Times New Roman" w:hAnsi="Times New Roman" w:cs="Times New Roman"/>
          <w:sz w:val="24"/>
          <w:szCs w:val="24"/>
          <w:lang w:val="es-CR"/>
        </w:rPr>
      </w:pPr>
      <w:r w:rsidRPr="004E177E">
        <w:rPr>
          <w:rFonts w:ascii="Times New Roman" w:hAnsi="Times New Roman" w:cs="Times New Roman"/>
          <w:sz w:val="24"/>
          <w:szCs w:val="24"/>
          <w:lang w:val="es-CR"/>
        </w:rPr>
        <w:t xml:space="preserve">Por esta razón, </w:t>
      </w:r>
      <w:r w:rsidR="00002262" w:rsidRPr="004E177E">
        <w:rPr>
          <w:rFonts w:ascii="Times New Roman" w:hAnsi="Times New Roman" w:cs="Times New Roman"/>
          <w:sz w:val="24"/>
          <w:szCs w:val="24"/>
          <w:lang w:val="es-CR"/>
        </w:rPr>
        <w:t>hacemos un urgente llamado</w:t>
      </w:r>
      <w:r w:rsidR="00436872" w:rsidRPr="004E177E">
        <w:rPr>
          <w:rFonts w:ascii="Times New Roman" w:hAnsi="Times New Roman" w:cs="Times New Roman"/>
          <w:sz w:val="24"/>
          <w:szCs w:val="24"/>
          <w:lang w:val="es-CR"/>
        </w:rPr>
        <w:t xml:space="preserve"> en especial a </w:t>
      </w:r>
      <w:r w:rsidRPr="004E177E">
        <w:rPr>
          <w:rFonts w:ascii="Times New Roman" w:hAnsi="Times New Roman" w:cs="Times New Roman"/>
          <w:sz w:val="24"/>
          <w:szCs w:val="24"/>
          <w:lang w:val="es-CR"/>
        </w:rPr>
        <w:t xml:space="preserve">aquellos Estados del Anexo 2 que aún no lo han hecho, a que </w:t>
      </w:r>
      <w:r w:rsidR="00002262" w:rsidRPr="004E177E">
        <w:rPr>
          <w:rFonts w:ascii="Times New Roman" w:hAnsi="Times New Roman" w:cs="Times New Roman"/>
          <w:sz w:val="24"/>
          <w:szCs w:val="24"/>
          <w:lang w:val="es-CR"/>
        </w:rPr>
        <w:t xml:space="preserve">firmen y/o </w:t>
      </w:r>
      <w:r w:rsidRPr="004E177E">
        <w:rPr>
          <w:rFonts w:ascii="Times New Roman" w:hAnsi="Times New Roman" w:cs="Times New Roman"/>
          <w:sz w:val="24"/>
          <w:szCs w:val="24"/>
          <w:lang w:val="es-CR"/>
        </w:rPr>
        <w:t>ratifiquen el TPCEN sin más demora. La pronta en</w:t>
      </w:r>
      <w:r w:rsidR="00022D24">
        <w:rPr>
          <w:rFonts w:ascii="Times New Roman" w:hAnsi="Times New Roman" w:cs="Times New Roman"/>
          <w:sz w:val="24"/>
          <w:szCs w:val="24"/>
          <w:lang w:val="es-CR"/>
        </w:rPr>
        <w:t>trada en vigor del TPCEN vendrá</w:t>
      </w:r>
      <w:r w:rsidRPr="004E177E">
        <w:rPr>
          <w:rFonts w:ascii="Times New Roman" w:hAnsi="Times New Roman" w:cs="Times New Roman"/>
          <w:sz w:val="24"/>
          <w:szCs w:val="24"/>
          <w:lang w:val="es-CR"/>
        </w:rPr>
        <w:t xml:space="preserve"> a fortalecer </w:t>
      </w:r>
      <w:r w:rsidR="00436872" w:rsidRPr="004E177E">
        <w:rPr>
          <w:rFonts w:ascii="Times New Roman" w:hAnsi="Times New Roman" w:cs="Times New Roman"/>
          <w:sz w:val="24"/>
          <w:szCs w:val="24"/>
          <w:lang w:val="es-CR"/>
        </w:rPr>
        <w:t>la arquitectura internacional d</w:t>
      </w:r>
      <w:r w:rsidRPr="004E177E">
        <w:rPr>
          <w:rFonts w:ascii="Times New Roman" w:hAnsi="Times New Roman" w:cs="Times New Roman"/>
          <w:sz w:val="24"/>
          <w:szCs w:val="24"/>
          <w:lang w:val="es-CR"/>
        </w:rPr>
        <w:t xml:space="preserve">el régimen de desarme </w:t>
      </w:r>
      <w:r w:rsidRPr="004E177E">
        <w:rPr>
          <w:rFonts w:ascii="Times New Roman" w:hAnsi="Times New Roman" w:cs="Times New Roman"/>
          <w:sz w:val="24"/>
          <w:szCs w:val="24"/>
          <w:lang w:val="es-CR"/>
        </w:rPr>
        <w:lastRenderedPageBreak/>
        <w:t xml:space="preserve">nuclear </w:t>
      </w:r>
      <w:r w:rsidR="00D500AF" w:rsidRPr="004E177E">
        <w:rPr>
          <w:rFonts w:ascii="Times New Roman" w:hAnsi="Times New Roman" w:cs="Times New Roman"/>
          <w:sz w:val="24"/>
          <w:szCs w:val="24"/>
          <w:lang w:val="es-CR"/>
        </w:rPr>
        <w:t xml:space="preserve">y no proliferación </w:t>
      </w:r>
      <w:r w:rsidRPr="004E177E">
        <w:rPr>
          <w:rFonts w:ascii="Times New Roman" w:hAnsi="Times New Roman" w:cs="Times New Roman"/>
          <w:sz w:val="24"/>
          <w:szCs w:val="24"/>
          <w:lang w:val="es-CR"/>
        </w:rPr>
        <w:t xml:space="preserve">de manera integral junto con el </w:t>
      </w:r>
      <w:r w:rsidR="00D6022F" w:rsidRPr="004E177E">
        <w:rPr>
          <w:rFonts w:ascii="Times New Roman" w:hAnsi="Times New Roman" w:cs="Times New Roman"/>
          <w:sz w:val="24"/>
          <w:szCs w:val="24"/>
          <w:lang w:val="es-CR"/>
        </w:rPr>
        <w:t>Tratado sobre la No Proliferación de las Armas Nucleares</w:t>
      </w:r>
      <w:r w:rsidRPr="004E177E">
        <w:rPr>
          <w:rFonts w:ascii="Times New Roman" w:hAnsi="Times New Roman" w:cs="Times New Roman"/>
          <w:sz w:val="24"/>
          <w:szCs w:val="24"/>
          <w:lang w:val="es-CR"/>
        </w:rPr>
        <w:t xml:space="preserve"> y </w:t>
      </w:r>
      <w:r w:rsidR="00D500AF" w:rsidRPr="004E177E">
        <w:rPr>
          <w:rFonts w:ascii="Times New Roman" w:hAnsi="Times New Roman" w:cs="Times New Roman"/>
          <w:sz w:val="24"/>
          <w:szCs w:val="24"/>
          <w:lang w:val="es-CR"/>
        </w:rPr>
        <w:t xml:space="preserve">el </w:t>
      </w:r>
      <w:r w:rsidRPr="004E177E">
        <w:rPr>
          <w:rFonts w:ascii="Times New Roman" w:hAnsi="Times New Roman" w:cs="Times New Roman"/>
          <w:sz w:val="24"/>
          <w:szCs w:val="24"/>
          <w:lang w:val="es-CR"/>
        </w:rPr>
        <w:t>Tratado sobre la</w:t>
      </w:r>
      <w:r w:rsidR="00D500AF" w:rsidRPr="004E177E">
        <w:rPr>
          <w:rFonts w:ascii="Times New Roman" w:hAnsi="Times New Roman" w:cs="Times New Roman"/>
          <w:sz w:val="24"/>
          <w:szCs w:val="24"/>
          <w:lang w:val="es-CR"/>
        </w:rPr>
        <w:t xml:space="preserve"> Pr</w:t>
      </w:r>
      <w:r w:rsidR="00DA4FD0" w:rsidRPr="004E177E">
        <w:rPr>
          <w:rFonts w:ascii="Times New Roman" w:hAnsi="Times New Roman" w:cs="Times New Roman"/>
          <w:sz w:val="24"/>
          <w:szCs w:val="24"/>
          <w:lang w:val="es-CR"/>
        </w:rPr>
        <w:t xml:space="preserve">ohibición de </w:t>
      </w:r>
      <w:r w:rsidR="00521610">
        <w:rPr>
          <w:rFonts w:ascii="Times New Roman" w:hAnsi="Times New Roman" w:cs="Times New Roman"/>
          <w:sz w:val="24"/>
          <w:szCs w:val="24"/>
          <w:lang w:val="es-CR"/>
        </w:rPr>
        <w:t xml:space="preserve">las </w:t>
      </w:r>
      <w:r w:rsidR="00DA4FD0" w:rsidRPr="004E177E">
        <w:rPr>
          <w:rFonts w:ascii="Times New Roman" w:hAnsi="Times New Roman" w:cs="Times New Roman"/>
          <w:sz w:val="24"/>
          <w:szCs w:val="24"/>
          <w:lang w:val="es-CR"/>
        </w:rPr>
        <w:t xml:space="preserve">Armas Nucleares, </w:t>
      </w:r>
      <w:r w:rsidR="00436872" w:rsidRPr="004E177E">
        <w:rPr>
          <w:rFonts w:ascii="Times New Roman" w:hAnsi="Times New Roman" w:cs="Times New Roman"/>
          <w:sz w:val="24"/>
          <w:szCs w:val="24"/>
          <w:lang w:val="es-CR"/>
        </w:rPr>
        <w:t xml:space="preserve">complementados con </w:t>
      </w:r>
      <w:r w:rsidR="00DA4FD0" w:rsidRPr="004E177E">
        <w:rPr>
          <w:rFonts w:ascii="Times New Roman" w:hAnsi="Times New Roman" w:cs="Times New Roman"/>
          <w:sz w:val="24"/>
          <w:szCs w:val="24"/>
          <w:lang w:val="es-CR"/>
        </w:rPr>
        <w:t xml:space="preserve"> los acuerdos regionales. </w:t>
      </w:r>
    </w:p>
    <w:p w14:paraId="70972A3D" w14:textId="46052172" w:rsidR="00436872" w:rsidRPr="004E177E" w:rsidRDefault="00436872" w:rsidP="004E177E">
      <w:pPr>
        <w:pStyle w:val="NormalWeb"/>
        <w:spacing w:line="276" w:lineRule="auto"/>
        <w:jc w:val="both"/>
        <w:rPr>
          <w:color w:val="000000"/>
          <w:lang w:val="es-ES"/>
        </w:rPr>
      </w:pPr>
      <w:r w:rsidRPr="004E177E">
        <w:rPr>
          <w:color w:val="000000"/>
          <w:lang w:val="es-ES"/>
        </w:rPr>
        <w:t xml:space="preserve">Costa Rica ha expresado siempre, en todos los foros internacionales, la importancia de tener un mundo libre de armas nucleares. Hemos declarado la necesidad del desarme nuclear completo y verificable, y </w:t>
      </w:r>
      <w:r w:rsidR="00022D24">
        <w:rPr>
          <w:color w:val="000000"/>
          <w:lang w:val="es-ES"/>
        </w:rPr>
        <w:t xml:space="preserve">reiterado que </w:t>
      </w:r>
      <w:r w:rsidRPr="004E177E">
        <w:rPr>
          <w:color w:val="000000"/>
          <w:lang w:val="es-ES"/>
        </w:rPr>
        <w:t xml:space="preserve">la única garantía efectiva contra </w:t>
      </w:r>
      <w:r w:rsidR="00022D24">
        <w:rPr>
          <w:color w:val="000000"/>
          <w:lang w:val="es-ES"/>
        </w:rPr>
        <w:t xml:space="preserve"> la </w:t>
      </w:r>
      <w:r w:rsidRPr="004E177E">
        <w:rPr>
          <w:color w:val="000000"/>
          <w:lang w:val="es-ES"/>
        </w:rPr>
        <w:t xml:space="preserve">amenaza del uso o </w:t>
      </w:r>
      <w:r w:rsidR="008D5536">
        <w:rPr>
          <w:color w:val="000000"/>
          <w:lang w:val="es-ES"/>
        </w:rPr>
        <w:t xml:space="preserve">empleo de las armas nucleares, </w:t>
      </w:r>
      <w:r w:rsidRPr="004E177E">
        <w:rPr>
          <w:color w:val="000000"/>
          <w:lang w:val="es-ES"/>
        </w:rPr>
        <w:t>es su total eliminación y prohibición.</w:t>
      </w:r>
    </w:p>
    <w:p w14:paraId="2A22EA28" w14:textId="77777777" w:rsidR="00022D24" w:rsidRDefault="00436872" w:rsidP="004E177E">
      <w:pPr>
        <w:pStyle w:val="NormalWeb"/>
        <w:spacing w:line="276" w:lineRule="auto"/>
        <w:jc w:val="both"/>
        <w:rPr>
          <w:color w:val="000000"/>
          <w:lang w:val="es-ES"/>
        </w:rPr>
      </w:pPr>
      <w:r w:rsidRPr="004E177E">
        <w:rPr>
          <w:color w:val="000000"/>
          <w:lang w:val="es-ES"/>
        </w:rPr>
        <w:t xml:space="preserve">Costa Rica reitera el llamado a todos los Estados, particularmente a los Estados poseedores de armas nucleares, a eliminar la función de las armas nucleares de sus doctrinas, políticas de seguridad y estrategias militares. Es desalentador que aún hoy algunos países contemplen dentro de su estrategia de seguridad nacional la posesión de armas de destrucción masiva, como lo son las armas nucleares. Costa Rica no puede dejar pasar esta oportunidad para recordar a todos los países la importancia de respetar el verdadero espíritu del TPCEN. </w:t>
      </w:r>
    </w:p>
    <w:p w14:paraId="4A2F7266" w14:textId="230E59DC" w:rsidR="004E177E" w:rsidRPr="004E177E" w:rsidRDefault="00022D24" w:rsidP="004E177E">
      <w:pPr>
        <w:pStyle w:val="NormalWeb"/>
        <w:spacing w:line="276" w:lineRule="auto"/>
        <w:jc w:val="both"/>
        <w:rPr>
          <w:color w:val="000000"/>
          <w:lang w:val="es-ES"/>
        </w:rPr>
      </w:pPr>
      <w:r w:rsidRPr="004E177E">
        <w:rPr>
          <w:color w:val="000000"/>
          <w:lang w:val="es-ES"/>
        </w:rPr>
        <w:t xml:space="preserve">Hoy más que nunca el mundo requiere </w:t>
      </w:r>
      <w:r>
        <w:rPr>
          <w:color w:val="000000"/>
          <w:lang w:val="es-ES"/>
        </w:rPr>
        <w:t>de</w:t>
      </w:r>
      <w:r w:rsidRPr="004E177E">
        <w:rPr>
          <w:color w:val="000000"/>
          <w:lang w:val="es-ES"/>
        </w:rPr>
        <w:t xml:space="preserve"> recursos para inversión social y recuperación económica.</w:t>
      </w:r>
      <w:r w:rsidR="008D5536">
        <w:rPr>
          <w:color w:val="000000"/>
          <w:lang w:val="es-ES"/>
        </w:rPr>
        <w:t xml:space="preserve"> </w:t>
      </w:r>
      <w:r>
        <w:rPr>
          <w:color w:val="000000"/>
          <w:lang w:val="es-ES"/>
        </w:rPr>
        <w:t>Por ello, cuando nos debatimos si seremos capaces de dar pleno cumplimiento a los Objet</w:t>
      </w:r>
      <w:r w:rsidR="008D5536">
        <w:rPr>
          <w:color w:val="000000"/>
          <w:lang w:val="es-ES"/>
        </w:rPr>
        <w:t xml:space="preserve">ivos de Desarrollo Sostenible, </w:t>
      </w:r>
      <w:r>
        <w:rPr>
          <w:color w:val="000000"/>
          <w:lang w:val="es-ES"/>
        </w:rPr>
        <w:t>resulta lament</w:t>
      </w:r>
      <w:r w:rsidR="008D5536">
        <w:rPr>
          <w:color w:val="000000"/>
          <w:lang w:val="es-ES"/>
        </w:rPr>
        <w:t xml:space="preserve">able que </w:t>
      </w:r>
      <w:r w:rsidR="00436872" w:rsidRPr="004E177E">
        <w:rPr>
          <w:color w:val="000000"/>
          <w:lang w:val="es-ES"/>
        </w:rPr>
        <w:t>algunos países poseedores de armas nucleares, a pesar de haber firmado y ratificado el tratado, dediquen miles de millones de dólares al desarrollo y modernización de las armas nucleares, menoscabando de esta forma su espíritu. Por ello, Costa Rica respetuosamente insta a esos Estados a detener la inversión que realizan en modernizar y extender la vida útil de sus arsenales y a detener los ensayos nucleares, incluyendo experimentos sub-críticos, para fines de perfeccionamiento de las armas nucleares.</w:t>
      </w:r>
      <w:r w:rsidR="004E177E" w:rsidRPr="004E177E">
        <w:rPr>
          <w:color w:val="000000"/>
          <w:lang w:val="es-ES"/>
        </w:rPr>
        <w:t xml:space="preserve">  </w:t>
      </w:r>
    </w:p>
    <w:p w14:paraId="62642230" w14:textId="77777777" w:rsidR="004E177E" w:rsidRPr="004E177E" w:rsidRDefault="004E177E" w:rsidP="004E177E">
      <w:pPr>
        <w:pStyle w:val="NormalWeb"/>
        <w:spacing w:line="276" w:lineRule="auto"/>
        <w:jc w:val="both"/>
        <w:rPr>
          <w:color w:val="000000"/>
          <w:lang w:val="es-ES"/>
        </w:rPr>
      </w:pPr>
      <w:r w:rsidRPr="004E177E">
        <w:rPr>
          <w:color w:val="000000"/>
          <w:lang w:val="es-ES"/>
        </w:rPr>
        <w:t>Nuevamente reiteramos nuestra más profunda preocupación por las catastróficas consecuencias humanitarias y los efectos globales de cualquier detonación n</w:t>
      </w:r>
      <w:r w:rsidR="00022D24">
        <w:rPr>
          <w:color w:val="000000"/>
          <w:lang w:val="es-ES"/>
        </w:rPr>
        <w:t>uclear accidental o intencional</w:t>
      </w:r>
      <w:r w:rsidRPr="004E177E">
        <w:rPr>
          <w:color w:val="000000"/>
          <w:lang w:val="es-ES"/>
        </w:rPr>
        <w:t xml:space="preserve"> y consideramos que este tema debe abordarse cada vez que se discute la cuestión nuclear.  </w:t>
      </w:r>
    </w:p>
    <w:p w14:paraId="326D45C3" w14:textId="77777777" w:rsidR="00436872" w:rsidRPr="004E177E" w:rsidRDefault="00436872" w:rsidP="004E177E">
      <w:pPr>
        <w:pStyle w:val="NormalWeb"/>
        <w:spacing w:line="276" w:lineRule="auto"/>
        <w:jc w:val="both"/>
        <w:rPr>
          <w:color w:val="000000"/>
          <w:lang w:val="es-ES"/>
        </w:rPr>
      </w:pPr>
      <w:r w:rsidRPr="004E177E">
        <w:rPr>
          <w:color w:val="000000"/>
          <w:lang w:val="es-ES"/>
        </w:rPr>
        <w:t>La De</w:t>
      </w:r>
      <w:r w:rsidR="004E177E" w:rsidRPr="004E177E">
        <w:rPr>
          <w:color w:val="000000"/>
          <w:lang w:val="es-ES"/>
        </w:rPr>
        <w:t>claración que se está adoptando</w:t>
      </w:r>
      <w:r w:rsidRPr="004E177E">
        <w:rPr>
          <w:color w:val="000000"/>
          <w:lang w:val="es-ES"/>
        </w:rPr>
        <w:t xml:space="preserve"> el día de hoy, ha evidenciado la creciente preocupación de los países no poseedores de armas nucleares de reflejar la actualidad del debate sobre la no proliferación y el desarme. </w:t>
      </w:r>
      <w:r w:rsidR="004E177E" w:rsidRPr="004E177E">
        <w:rPr>
          <w:color w:val="000000"/>
          <w:lang w:val="es-ES"/>
        </w:rPr>
        <w:t>Demos espacio a esa voluntad política para que se traduzca en compromisos reales.</w:t>
      </w:r>
    </w:p>
    <w:p w14:paraId="14AA26E5" w14:textId="77777777" w:rsidR="00436872" w:rsidRPr="004E177E" w:rsidRDefault="00436872" w:rsidP="004E177E">
      <w:pPr>
        <w:pStyle w:val="NormalWeb"/>
        <w:spacing w:line="276" w:lineRule="auto"/>
        <w:jc w:val="both"/>
        <w:rPr>
          <w:color w:val="000000"/>
          <w:lang w:val="es-ES"/>
        </w:rPr>
      </w:pPr>
      <w:r w:rsidRPr="004E177E">
        <w:rPr>
          <w:color w:val="000000"/>
          <w:lang w:val="es-ES"/>
        </w:rPr>
        <w:t>Señores Copresidentes,</w:t>
      </w:r>
    </w:p>
    <w:p w14:paraId="129CACDD" w14:textId="2FDF6FE0" w:rsidR="00DA4049" w:rsidRDefault="42E1AB1C" w:rsidP="004E177E">
      <w:pPr>
        <w:pStyle w:val="NormalWeb"/>
        <w:spacing w:line="276" w:lineRule="auto"/>
        <w:jc w:val="both"/>
        <w:rPr>
          <w:color w:val="000000"/>
          <w:lang w:val="es-ES"/>
        </w:rPr>
      </w:pPr>
      <w:r w:rsidRPr="42E1AB1C">
        <w:rPr>
          <w:color w:val="000000" w:themeColor="text1"/>
          <w:lang w:val="es-ES"/>
        </w:rPr>
        <w:t>Nos embarga aun un sinsabor el saber que estamos lejos de alcanzar la entrada en vigor del tratado</w:t>
      </w:r>
      <w:r w:rsidR="008D5536">
        <w:rPr>
          <w:color w:val="000000" w:themeColor="text1"/>
          <w:lang w:val="es-ES"/>
        </w:rPr>
        <w:t xml:space="preserve">. El TPCEN es y será una </w:t>
      </w:r>
      <w:r w:rsidRPr="42E1AB1C">
        <w:rPr>
          <w:color w:val="000000" w:themeColor="text1"/>
          <w:lang w:val="es-ES"/>
        </w:rPr>
        <w:t>herramienta útil, creíble y significativa y en ella, en su universalización, deben plasmarse las voluntades políticas de todos los E</w:t>
      </w:r>
      <w:r w:rsidR="008D5536">
        <w:rPr>
          <w:color w:val="000000" w:themeColor="text1"/>
          <w:lang w:val="es-ES"/>
        </w:rPr>
        <w:t xml:space="preserve">stados, sin excepción alguna. </w:t>
      </w:r>
      <w:r w:rsidRPr="42E1AB1C">
        <w:rPr>
          <w:color w:val="000000" w:themeColor="text1"/>
          <w:lang w:val="es-ES"/>
        </w:rPr>
        <w:t>Solo con el compromiso de todos podremos alcanzar un mundo seguro para todos, un mundo de paz y seguridad y oportunidades, libre de armas nucleares.</w:t>
      </w:r>
    </w:p>
    <w:p w14:paraId="5AE69277" w14:textId="3A7D1DEE" w:rsidR="00C268DF" w:rsidRPr="003B56A5" w:rsidRDefault="008D5536" w:rsidP="003B56A5">
      <w:pPr>
        <w:pStyle w:val="NormalWeb"/>
        <w:spacing w:line="276" w:lineRule="auto"/>
        <w:jc w:val="both"/>
        <w:rPr>
          <w:color w:val="000000"/>
          <w:lang w:val="es-ES"/>
        </w:rPr>
      </w:pPr>
      <w:r>
        <w:rPr>
          <w:color w:val="000000"/>
          <w:lang w:val="es-ES"/>
        </w:rPr>
        <w:lastRenderedPageBreak/>
        <w:t>Muchas gracias.</w:t>
      </w:r>
    </w:p>
    <w:sectPr w:rsidR="00C268DF" w:rsidRPr="003B56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CCD"/>
    <w:rsid w:val="00002262"/>
    <w:rsid w:val="00022D24"/>
    <w:rsid w:val="0008453F"/>
    <w:rsid w:val="002F258B"/>
    <w:rsid w:val="003B56A5"/>
    <w:rsid w:val="003D7A25"/>
    <w:rsid w:val="00436872"/>
    <w:rsid w:val="004612C4"/>
    <w:rsid w:val="00477117"/>
    <w:rsid w:val="004A156F"/>
    <w:rsid w:val="004E177E"/>
    <w:rsid w:val="00521610"/>
    <w:rsid w:val="00620469"/>
    <w:rsid w:val="00621EE5"/>
    <w:rsid w:val="006406F2"/>
    <w:rsid w:val="006A5849"/>
    <w:rsid w:val="006D7CCD"/>
    <w:rsid w:val="00795D3F"/>
    <w:rsid w:val="007E27E9"/>
    <w:rsid w:val="0086379F"/>
    <w:rsid w:val="008A2C03"/>
    <w:rsid w:val="008D5536"/>
    <w:rsid w:val="00AB1207"/>
    <w:rsid w:val="00B175BC"/>
    <w:rsid w:val="00B2657B"/>
    <w:rsid w:val="00B54A8A"/>
    <w:rsid w:val="00BB7AAC"/>
    <w:rsid w:val="00BC41A8"/>
    <w:rsid w:val="00C268DF"/>
    <w:rsid w:val="00CD35B1"/>
    <w:rsid w:val="00D500AF"/>
    <w:rsid w:val="00D6022F"/>
    <w:rsid w:val="00DA4049"/>
    <w:rsid w:val="00DA4FD0"/>
    <w:rsid w:val="00E009A3"/>
    <w:rsid w:val="00E05C86"/>
    <w:rsid w:val="42E1A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68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02262"/>
    <w:rPr>
      <w:sz w:val="16"/>
      <w:szCs w:val="16"/>
    </w:rPr>
  </w:style>
  <w:style w:type="paragraph" w:styleId="CommentText">
    <w:name w:val="annotation text"/>
    <w:basedOn w:val="Normal"/>
    <w:link w:val="CommentTextChar"/>
    <w:uiPriority w:val="99"/>
    <w:semiHidden/>
    <w:unhideWhenUsed/>
    <w:rsid w:val="00002262"/>
    <w:pPr>
      <w:spacing w:line="240" w:lineRule="auto"/>
    </w:pPr>
    <w:rPr>
      <w:sz w:val="20"/>
      <w:szCs w:val="20"/>
    </w:rPr>
  </w:style>
  <w:style w:type="character" w:customStyle="1" w:styleId="CommentTextChar">
    <w:name w:val="Comment Text Char"/>
    <w:basedOn w:val="DefaultParagraphFont"/>
    <w:link w:val="CommentText"/>
    <w:uiPriority w:val="99"/>
    <w:semiHidden/>
    <w:rsid w:val="00002262"/>
    <w:rPr>
      <w:sz w:val="20"/>
      <w:szCs w:val="20"/>
    </w:rPr>
  </w:style>
  <w:style w:type="paragraph" w:styleId="CommentSubject">
    <w:name w:val="annotation subject"/>
    <w:basedOn w:val="CommentText"/>
    <w:next w:val="CommentText"/>
    <w:link w:val="CommentSubjectChar"/>
    <w:uiPriority w:val="99"/>
    <w:semiHidden/>
    <w:unhideWhenUsed/>
    <w:rsid w:val="00002262"/>
    <w:rPr>
      <w:b/>
      <w:bCs/>
    </w:rPr>
  </w:style>
  <w:style w:type="character" w:customStyle="1" w:styleId="CommentSubjectChar">
    <w:name w:val="Comment Subject Char"/>
    <w:basedOn w:val="CommentTextChar"/>
    <w:link w:val="CommentSubject"/>
    <w:uiPriority w:val="99"/>
    <w:semiHidden/>
    <w:rsid w:val="00002262"/>
    <w:rPr>
      <w:b/>
      <w:bCs/>
      <w:sz w:val="20"/>
      <w:szCs w:val="20"/>
    </w:rPr>
  </w:style>
  <w:style w:type="paragraph" w:styleId="BalloonText">
    <w:name w:val="Balloon Text"/>
    <w:basedOn w:val="Normal"/>
    <w:link w:val="BalloonTextChar"/>
    <w:uiPriority w:val="99"/>
    <w:semiHidden/>
    <w:unhideWhenUsed/>
    <w:rsid w:val="00002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262"/>
    <w:rPr>
      <w:rFonts w:ascii="Tahoma" w:hAnsi="Tahoma" w:cs="Tahoma"/>
      <w:sz w:val="16"/>
      <w:szCs w:val="16"/>
    </w:rPr>
  </w:style>
  <w:style w:type="paragraph" w:styleId="NormalWeb">
    <w:name w:val="Normal (Web)"/>
    <w:basedOn w:val="Normal"/>
    <w:uiPriority w:val="99"/>
    <w:unhideWhenUsed/>
    <w:rsid w:val="0043687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02262"/>
    <w:rPr>
      <w:sz w:val="16"/>
      <w:szCs w:val="16"/>
    </w:rPr>
  </w:style>
  <w:style w:type="paragraph" w:styleId="CommentText">
    <w:name w:val="annotation text"/>
    <w:basedOn w:val="Normal"/>
    <w:link w:val="CommentTextChar"/>
    <w:uiPriority w:val="99"/>
    <w:semiHidden/>
    <w:unhideWhenUsed/>
    <w:rsid w:val="00002262"/>
    <w:pPr>
      <w:spacing w:line="240" w:lineRule="auto"/>
    </w:pPr>
    <w:rPr>
      <w:sz w:val="20"/>
      <w:szCs w:val="20"/>
    </w:rPr>
  </w:style>
  <w:style w:type="character" w:customStyle="1" w:styleId="CommentTextChar">
    <w:name w:val="Comment Text Char"/>
    <w:basedOn w:val="DefaultParagraphFont"/>
    <w:link w:val="CommentText"/>
    <w:uiPriority w:val="99"/>
    <w:semiHidden/>
    <w:rsid w:val="00002262"/>
    <w:rPr>
      <w:sz w:val="20"/>
      <w:szCs w:val="20"/>
    </w:rPr>
  </w:style>
  <w:style w:type="paragraph" w:styleId="CommentSubject">
    <w:name w:val="annotation subject"/>
    <w:basedOn w:val="CommentText"/>
    <w:next w:val="CommentText"/>
    <w:link w:val="CommentSubjectChar"/>
    <w:uiPriority w:val="99"/>
    <w:semiHidden/>
    <w:unhideWhenUsed/>
    <w:rsid w:val="00002262"/>
    <w:rPr>
      <w:b/>
      <w:bCs/>
    </w:rPr>
  </w:style>
  <w:style w:type="character" w:customStyle="1" w:styleId="CommentSubjectChar">
    <w:name w:val="Comment Subject Char"/>
    <w:basedOn w:val="CommentTextChar"/>
    <w:link w:val="CommentSubject"/>
    <w:uiPriority w:val="99"/>
    <w:semiHidden/>
    <w:rsid w:val="00002262"/>
    <w:rPr>
      <w:b/>
      <w:bCs/>
      <w:sz w:val="20"/>
      <w:szCs w:val="20"/>
    </w:rPr>
  </w:style>
  <w:style w:type="paragraph" w:styleId="BalloonText">
    <w:name w:val="Balloon Text"/>
    <w:basedOn w:val="Normal"/>
    <w:link w:val="BalloonTextChar"/>
    <w:uiPriority w:val="99"/>
    <w:semiHidden/>
    <w:unhideWhenUsed/>
    <w:rsid w:val="00002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262"/>
    <w:rPr>
      <w:rFonts w:ascii="Tahoma" w:hAnsi="Tahoma" w:cs="Tahoma"/>
      <w:sz w:val="16"/>
      <w:szCs w:val="16"/>
    </w:rPr>
  </w:style>
  <w:style w:type="paragraph" w:styleId="NormalWeb">
    <w:name w:val="Normal (Web)"/>
    <w:basedOn w:val="Normal"/>
    <w:uiPriority w:val="99"/>
    <w:unhideWhenUsed/>
    <w:rsid w:val="004368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674661">
      <w:bodyDiv w:val="1"/>
      <w:marLeft w:val="0"/>
      <w:marRight w:val="0"/>
      <w:marTop w:val="0"/>
      <w:marBottom w:val="0"/>
      <w:divBdr>
        <w:top w:val="none" w:sz="0" w:space="0" w:color="auto"/>
        <w:left w:val="none" w:sz="0" w:space="0" w:color="auto"/>
        <w:bottom w:val="none" w:sz="0" w:space="0" w:color="auto"/>
        <w:right w:val="none" w:sz="0" w:space="0" w:color="auto"/>
      </w:divBdr>
    </w:div>
    <w:div w:id="84852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5F4C6B612FA441B9E8DAFEB96116DE" ma:contentTypeVersion="12" ma:contentTypeDescription="Create a new document." ma:contentTypeScope="" ma:versionID="104266fe6980ef2cccf426c75b018668">
  <xsd:schema xmlns:xsd="http://www.w3.org/2001/XMLSchema" xmlns:xs="http://www.w3.org/2001/XMLSchema" xmlns:p="http://schemas.microsoft.com/office/2006/metadata/properties" xmlns:ns2="40de84e6-810e-4d3d-9136-be83939da13e" xmlns:ns3="aa590c70-da97-4b7a-83c9-03ae103e7419" targetNamespace="http://schemas.microsoft.com/office/2006/metadata/properties" ma:root="true" ma:fieldsID="8df50207a147dcdf848a13162111bbc2" ns2:_="" ns3:_="">
    <xsd:import namespace="40de84e6-810e-4d3d-9136-be83939da13e"/>
    <xsd:import namespace="aa590c70-da97-4b7a-83c9-03ae103e74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e84e6-810e-4d3d-9136-be83939da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590c70-da97-4b7a-83c9-03ae103e741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7DBD79-EA83-485C-B2E3-2CC0F614CF8E}">
  <ds:schemaRefs>
    <ds:schemaRef ds:uri="http://schemas.microsoft.com/sharepoint/v3/contenttype/forms"/>
  </ds:schemaRefs>
</ds:datastoreItem>
</file>

<file path=customXml/itemProps2.xml><?xml version="1.0" encoding="utf-8"?>
<ds:datastoreItem xmlns:ds="http://schemas.openxmlformats.org/officeDocument/2006/customXml" ds:itemID="{AD704F65-D837-4EFF-9BD9-7601ED636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e84e6-810e-4d3d-9136-be83939da13e"/>
    <ds:schemaRef ds:uri="aa590c70-da97-4b7a-83c9-03ae103e74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935C82-39EF-4C77-94F5-450E6BDE07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Embajada de Costa Rica en Austria</Company>
  <LinksUpToDate>false</LinksUpToDate>
  <CharactersWithSpaces>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Consejero</dc:creator>
  <cp:lastModifiedBy>Consejero</cp:lastModifiedBy>
  <cp:revision>4</cp:revision>
  <dcterms:created xsi:type="dcterms:W3CDTF">2021-09-21T16:03:00Z</dcterms:created>
  <dcterms:modified xsi:type="dcterms:W3CDTF">2021-09-21T16:11:00Z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0x010100D05F4C6B612FA441B9E8DAFEB96116DE</vt:lpwstr>
  </property>
</Properties>
</file>