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B19DD" w14:textId="77777777" w:rsidR="000854E9" w:rsidRPr="00F0384B" w:rsidRDefault="000854E9" w:rsidP="002457C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0384B">
        <w:rPr>
          <w:rFonts w:ascii="Cambria" w:hAnsi="Cambria"/>
          <w:b/>
          <w:sz w:val="24"/>
          <w:szCs w:val="24"/>
        </w:rPr>
        <w:t>STATEMENT</w:t>
      </w:r>
    </w:p>
    <w:p w14:paraId="35AC008A" w14:textId="77777777" w:rsidR="002457C5" w:rsidRPr="00F0384B" w:rsidRDefault="002457C5" w:rsidP="002457C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229D6C07" w14:textId="77777777" w:rsidR="000854E9" w:rsidRPr="00F0384B" w:rsidRDefault="000854E9" w:rsidP="002457C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0384B">
        <w:rPr>
          <w:rFonts w:ascii="Cambria" w:hAnsi="Cambria"/>
          <w:b/>
          <w:sz w:val="24"/>
          <w:szCs w:val="24"/>
        </w:rPr>
        <w:t>by the Minster of Foreign Affairs of the Republic of Bulgaria to the</w:t>
      </w:r>
    </w:p>
    <w:p w14:paraId="0C45FD5F" w14:textId="77777777" w:rsidR="000854E9" w:rsidRPr="00F0384B" w:rsidRDefault="007E6E74" w:rsidP="002457C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0384B">
        <w:rPr>
          <w:rFonts w:ascii="Cambria" w:hAnsi="Cambria"/>
          <w:b/>
          <w:sz w:val="24"/>
          <w:szCs w:val="24"/>
        </w:rPr>
        <w:t>1</w:t>
      </w:r>
      <w:r w:rsidR="005B2416">
        <w:rPr>
          <w:rFonts w:ascii="Cambria" w:hAnsi="Cambria"/>
          <w:b/>
          <w:sz w:val="24"/>
          <w:szCs w:val="24"/>
        </w:rPr>
        <w:t>2</w:t>
      </w:r>
      <w:r w:rsidRPr="00F0384B">
        <w:rPr>
          <w:rFonts w:ascii="Cambria" w:hAnsi="Cambria"/>
          <w:b/>
          <w:sz w:val="24"/>
          <w:szCs w:val="24"/>
        </w:rPr>
        <w:t xml:space="preserve">th </w:t>
      </w:r>
      <w:r w:rsidR="000854E9" w:rsidRPr="00F0384B">
        <w:rPr>
          <w:rFonts w:ascii="Cambria" w:hAnsi="Cambria"/>
          <w:b/>
          <w:sz w:val="24"/>
          <w:szCs w:val="24"/>
        </w:rPr>
        <w:t>Article XIV Conference on Facilitating the Entry into Force of the</w:t>
      </w:r>
    </w:p>
    <w:p w14:paraId="7415DB28" w14:textId="77777777" w:rsidR="000854E9" w:rsidRPr="00F0384B" w:rsidRDefault="000854E9" w:rsidP="002457C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0384B">
        <w:rPr>
          <w:rFonts w:ascii="Cambria" w:hAnsi="Cambria"/>
          <w:b/>
          <w:sz w:val="24"/>
          <w:szCs w:val="24"/>
        </w:rPr>
        <w:t>Comprehensive Nuclear-Test-Ban Treaty</w:t>
      </w:r>
      <w:r w:rsidR="00421AE7">
        <w:rPr>
          <w:rFonts w:ascii="Cambria" w:hAnsi="Cambria"/>
          <w:b/>
          <w:sz w:val="24"/>
          <w:szCs w:val="24"/>
        </w:rPr>
        <w:t xml:space="preserve"> </w:t>
      </w:r>
    </w:p>
    <w:p w14:paraId="05858FD6" w14:textId="77777777" w:rsidR="003F0213" w:rsidRPr="00F0384B" w:rsidRDefault="003F0213" w:rsidP="002457C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6FEBB36B" w14:textId="77777777" w:rsidR="000854E9" w:rsidRPr="00F0384B" w:rsidRDefault="000854E9" w:rsidP="002457C5">
      <w:pPr>
        <w:spacing w:after="0" w:line="240" w:lineRule="auto"/>
        <w:jc w:val="center"/>
        <w:rPr>
          <w:rFonts w:ascii="Cambria" w:hAnsi="Cambria"/>
          <w:b/>
          <w:iCs/>
          <w:sz w:val="24"/>
          <w:szCs w:val="24"/>
          <w:lang w:eastAsia="bg-BG"/>
        </w:rPr>
      </w:pPr>
      <w:r w:rsidRPr="00F0384B">
        <w:rPr>
          <w:rFonts w:ascii="Cambria" w:hAnsi="Cambria"/>
          <w:b/>
          <w:sz w:val="24"/>
          <w:szCs w:val="24"/>
        </w:rPr>
        <w:t xml:space="preserve">New York, </w:t>
      </w:r>
      <w:r w:rsidR="00602990" w:rsidRPr="00F0384B">
        <w:rPr>
          <w:rFonts w:ascii="Cambria" w:hAnsi="Cambria"/>
          <w:b/>
          <w:sz w:val="24"/>
          <w:szCs w:val="24"/>
        </w:rPr>
        <w:t>2</w:t>
      </w:r>
      <w:r w:rsidR="005B2416">
        <w:rPr>
          <w:rFonts w:ascii="Cambria" w:hAnsi="Cambria"/>
          <w:b/>
          <w:sz w:val="24"/>
          <w:szCs w:val="24"/>
        </w:rPr>
        <w:t>3</w:t>
      </w:r>
      <w:r w:rsidR="00602990" w:rsidRPr="00F0384B">
        <w:rPr>
          <w:rFonts w:ascii="Cambria" w:hAnsi="Cambria"/>
          <w:b/>
          <w:sz w:val="24"/>
          <w:szCs w:val="24"/>
        </w:rPr>
        <w:t xml:space="preserve"> </w:t>
      </w:r>
      <w:r w:rsidRPr="00F0384B">
        <w:rPr>
          <w:rFonts w:ascii="Cambria" w:hAnsi="Cambria"/>
          <w:b/>
          <w:sz w:val="24"/>
          <w:szCs w:val="24"/>
        </w:rPr>
        <w:t>September</w:t>
      </w:r>
      <w:r w:rsidRPr="00F0384B">
        <w:rPr>
          <w:rFonts w:ascii="Cambria" w:hAnsi="Cambria"/>
          <w:b/>
          <w:iCs/>
          <w:sz w:val="24"/>
          <w:szCs w:val="24"/>
          <w:lang w:eastAsia="bg-BG"/>
        </w:rPr>
        <w:t xml:space="preserve"> </w:t>
      </w:r>
      <w:r w:rsidR="00602990" w:rsidRPr="00F0384B">
        <w:rPr>
          <w:rFonts w:ascii="Cambria" w:hAnsi="Cambria"/>
          <w:b/>
          <w:iCs/>
          <w:sz w:val="24"/>
          <w:szCs w:val="24"/>
          <w:lang w:eastAsia="bg-BG"/>
        </w:rPr>
        <w:t>20</w:t>
      </w:r>
      <w:r w:rsidR="005B2416">
        <w:rPr>
          <w:rFonts w:ascii="Cambria" w:hAnsi="Cambria"/>
          <w:b/>
          <w:iCs/>
          <w:sz w:val="24"/>
          <w:szCs w:val="24"/>
          <w:lang w:eastAsia="bg-BG"/>
        </w:rPr>
        <w:t>21</w:t>
      </w:r>
    </w:p>
    <w:p w14:paraId="404F164B" w14:textId="77777777" w:rsidR="003F0213" w:rsidRPr="00F0384B" w:rsidRDefault="003F0213" w:rsidP="002457C5">
      <w:pPr>
        <w:spacing w:after="0" w:line="240" w:lineRule="auto"/>
        <w:jc w:val="center"/>
        <w:rPr>
          <w:rFonts w:ascii="Cambria" w:hAnsi="Cambria"/>
          <w:b/>
          <w:iCs/>
          <w:sz w:val="24"/>
          <w:szCs w:val="24"/>
          <w:lang w:eastAsia="bg-BG"/>
        </w:rPr>
      </w:pPr>
    </w:p>
    <w:p w14:paraId="35170FFE" w14:textId="77777777" w:rsidR="000854E9" w:rsidRPr="00B6700F" w:rsidRDefault="000854E9" w:rsidP="002457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6700F">
        <w:rPr>
          <w:rFonts w:ascii="Cambria" w:hAnsi="Cambria"/>
          <w:sz w:val="24"/>
          <w:szCs w:val="24"/>
        </w:rPr>
        <w:t>Distinguished Co-Presidents,</w:t>
      </w:r>
    </w:p>
    <w:p w14:paraId="50CD4775" w14:textId="77777777" w:rsidR="003C18AD" w:rsidRDefault="00AD3B5E" w:rsidP="005C69B6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</w:t>
      </w:r>
      <w:r w:rsidR="00602990" w:rsidRPr="00F0384B">
        <w:rPr>
          <w:rFonts w:ascii="Cambria" w:hAnsi="Cambria"/>
          <w:sz w:val="24"/>
          <w:szCs w:val="24"/>
        </w:rPr>
        <w:t xml:space="preserve">et me begin by </w:t>
      </w:r>
      <w:r w:rsidR="00162F22">
        <w:rPr>
          <w:rFonts w:ascii="Cambria" w:hAnsi="Cambria"/>
          <w:sz w:val="24"/>
          <w:szCs w:val="24"/>
        </w:rPr>
        <w:t xml:space="preserve">congratulating </w:t>
      </w:r>
      <w:r w:rsidR="005B2416">
        <w:rPr>
          <w:rFonts w:ascii="Cambria" w:hAnsi="Cambria"/>
          <w:sz w:val="24"/>
          <w:szCs w:val="24"/>
        </w:rPr>
        <w:t>Italy</w:t>
      </w:r>
      <w:r w:rsidR="00602990" w:rsidRPr="00F0384B">
        <w:rPr>
          <w:rFonts w:ascii="Cambria" w:hAnsi="Cambria"/>
          <w:sz w:val="24"/>
          <w:szCs w:val="24"/>
        </w:rPr>
        <w:t xml:space="preserve"> and </w:t>
      </w:r>
      <w:r w:rsidR="005B2416">
        <w:rPr>
          <w:rFonts w:ascii="Cambria" w:hAnsi="Cambria"/>
          <w:sz w:val="24"/>
          <w:szCs w:val="24"/>
        </w:rPr>
        <w:t>South Africa</w:t>
      </w:r>
      <w:r w:rsidR="00602990" w:rsidRPr="00F0384B">
        <w:rPr>
          <w:rFonts w:ascii="Cambria" w:hAnsi="Cambria"/>
          <w:sz w:val="24"/>
          <w:szCs w:val="24"/>
        </w:rPr>
        <w:t xml:space="preserve"> </w:t>
      </w:r>
      <w:r w:rsidR="00162F22">
        <w:rPr>
          <w:rFonts w:ascii="Cambria" w:hAnsi="Cambria"/>
          <w:sz w:val="24"/>
          <w:szCs w:val="24"/>
        </w:rPr>
        <w:t>on assuming</w:t>
      </w:r>
      <w:r w:rsidR="00162F22" w:rsidRPr="00F0384B">
        <w:rPr>
          <w:rFonts w:ascii="Cambria" w:hAnsi="Cambria"/>
          <w:sz w:val="24"/>
          <w:szCs w:val="24"/>
        </w:rPr>
        <w:t xml:space="preserve"> </w:t>
      </w:r>
      <w:r w:rsidR="00602990" w:rsidRPr="00F0384B">
        <w:rPr>
          <w:rFonts w:ascii="Cambria" w:hAnsi="Cambria"/>
          <w:sz w:val="24"/>
          <w:szCs w:val="24"/>
        </w:rPr>
        <w:t xml:space="preserve">the Presidency of the </w:t>
      </w:r>
      <w:r w:rsidR="005B2416">
        <w:rPr>
          <w:rFonts w:ascii="Cambria" w:hAnsi="Cambria"/>
          <w:sz w:val="24"/>
          <w:szCs w:val="24"/>
        </w:rPr>
        <w:t>Twel</w:t>
      </w:r>
      <w:r w:rsidR="00A64B26">
        <w:rPr>
          <w:rFonts w:ascii="Cambria" w:hAnsi="Cambria"/>
          <w:sz w:val="24"/>
          <w:szCs w:val="24"/>
        </w:rPr>
        <w:t xml:space="preserve">fth </w:t>
      </w:r>
      <w:r w:rsidR="00602990" w:rsidRPr="00F0384B">
        <w:rPr>
          <w:rFonts w:ascii="Cambria" w:hAnsi="Cambria"/>
          <w:sz w:val="24"/>
          <w:szCs w:val="24"/>
        </w:rPr>
        <w:t>Conference on Facilitating the Entry into Force of the CTBT</w:t>
      </w:r>
      <w:r>
        <w:rPr>
          <w:rFonts w:ascii="Cambria" w:hAnsi="Cambria"/>
          <w:sz w:val="24"/>
          <w:szCs w:val="24"/>
        </w:rPr>
        <w:t xml:space="preserve"> and</w:t>
      </w:r>
      <w:r w:rsidR="005C69B6" w:rsidRPr="00F0384B">
        <w:rPr>
          <w:rFonts w:ascii="Cambria" w:hAnsi="Cambria"/>
          <w:sz w:val="24"/>
          <w:szCs w:val="24"/>
        </w:rPr>
        <w:t xml:space="preserve"> express our appreciation</w:t>
      </w:r>
      <w:r w:rsidR="00B87684" w:rsidRPr="00B87684">
        <w:t xml:space="preserve"> </w:t>
      </w:r>
      <w:r w:rsidR="00B87684" w:rsidRPr="00B87684">
        <w:rPr>
          <w:rFonts w:ascii="Cambria" w:hAnsi="Cambria"/>
          <w:sz w:val="24"/>
          <w:szCs w:val="24"/>
        </w:rPr>
        <w:t>for the work carried out by Germany and Algeria as previous Article XIV Coordinators</w:t>
      </w:r>
      <w:r w:rsidR="005C69B6" w:rsidRPr="00F0384B">
        <w:rPr>
          <w:rFonts w:ascii="Cambria" w:hAnsi="Cambria"/>
          <w:sz w:val="24"/>
          <w:szCs w:val="24"/>
        </w:rPr>
        <w:t>.</w:t>
      </w:r>
      <w:r w:rsidR="00501087" w:rsidRPr="00F0384B">
        <w:rPr>
          <w:rFonts w:ascii="Cambria" w:hAnsi="Cambria"/>
          <w:sz w:val="24"/>
          <w:szCs w:val="24"/>
        </w:rPr>
        <w:t xml:space="preserve"> </w:t>
      </w:r>
      <w:r w:rsidR="003C18AD" w:rsidRPr="003C18AD">
        <w:rPr>
          <w:rFonts w:ascii="Cambria" w:hAnsi="Cambria"/>
          <w:sz w:val="24"/>
          <w:szCs w:val="24"/>
        </w:rPr>
        <w:t xml:space="preserve">I would like </w:t>
      </w:r>
      <w:r w:rsidR="003C18AD">
        <w:rPr>
          <w:rFonts w:ascii="Cambria" w:hAnsi="Cambria"/>
          <w:sz w:val="24"/>
          <w:szCs w:val="24"/>
        </w:rPr>
        <w:t xml:space="preserve">also </w:t>
      </w:r>
      <w:r w:rsidR="003C18AD" w:rsidRPr="003C18AD">
        <w:rPr>
          <w:rFonts w:ascii="Cambria" w:hAnsi="Cambria"/>
          <w:sz w:val="24"/>
          <w:szCs w:val="24"/>
        </w:rPr>
        <w:t xml:space="preserve">to congratulate Dr Robert Floyd, on his appointment as the Executive Secretary of the CTBTO and wish him every success in </w:t>
      </w:r>
      <w:r w:rsidR="00BD30D4">
        <w:rPr>
          <w:rFonts w:ascii="Cambria" w:hAnsi="Cambria"/>
          <w:sz w:val="24"/>
          <w:szCs w:val="24"/>
        </w:rPr>
        <w:t>his future endeavors</w:t>
      </w:r>
      <w:r w:rsidR="003C18AD" w:rsidRPr="003C18AD">
        <w:rPr>
          <w:rFonts w:ascii="Cambria" w:hAnsi="Cambria"/>
          <w:sz w:val="24"/>
          <w:szCs w:val="24"/>
        </w:rPr>
        <w:t>.</w:t>
      </w:r>
    </w:p>
    <w:p w14:paraId="6E3B3894" w14:textId="77777777" w:rsidR="00E33FAF" w:rsidRPr="00ED55F5" w:rsidRDefault="003F0213" w:rsidP="005C69B6">
      <w:pPr>
        <w:spacing w:before="120" w:after="120" w:line="240" w:lineRule="auto"/>
        <w:jc w:val="both"/>
        <w:rPr>
          <w:rFonts w:ascii="Cambria" w:hAnsi="Cambria"/>
          <w:sz w:val="24"/>
          <w:szCs w:val="24"/>
          <w:lang w:val="bg-BG"/>
        </w:rPr>
      </w:pPr>
      <w:r w:rsidRPr="00F0384B">
        <w:rPr>
          <w:rFonts w:ascii="Cambria" w:hAnsi="Cambria"/>
          <w:sz w:val="24"/>
          <w:szCs w:val="24"/>
        </w:rPr>
        <w:t>I assure you of Bulgaria’s full support for achieving a successful outcome to this meeting</w:t>
      </w:r>
      <w:r w:rsidR="00ED55F5">
        <w:rPr>
          <w:rFonts w:ascii="Cambria" w:hAnsi="Cambria"/>
          <w:sz w:val="24"/>
          <w:szCs w:val="24"/>
        </w:rPr>
        <w:t>.</w:t>
      </w:r>
    </w:p>
    <w:p w14:paraId="70F6873D" w14:textId="77777777" w:rsidR="00E33FAF" w:rsidRPr="00F0384B" w:rsidRDefault="00E33FAF" w:rsidP="002457C5">
      <w:pPr>
        <w:spacing w:before="120" w:after="120" w:line="240" w:lineRule="auto"/>
        <w:jc w:val="both"/>
        <w:rPr>
          <w:rFonts w:ascii="Cambria" w:hAnsi="Cambria"/>
          <w:sz w:val="24"/>
          <w:szCs w:val="24"/>
        </w:rPr>
      </w:pPr>
      <w:r w:rsidRPr="00F0384B">
        <w:rPr>
          <w:rFonts w:ascii="Cambria" w:eastAsia="Cambria" w:hAnsi="Cambria"/>
          <w:bCs/>
          <w:sz w:val="24"/>
          <w:szCs w:val="24"/>
        </w:rPr>
        <w:t xml:space="preserve">Bulgaria </w:t>
      </w:r>
      <w:r w:rsidR="005C69B6" w:rsidRPr="00F0384B">
        <w:rPr>
          <w:rFonts w:ascii="Cambria" w:eastAsia="Cambria" w:hAnsi="Cambria"/>
          <w:bCs/>
          <w:sz w:val="24"/>
          <w:szCs w:val="24"/>
        </w:rPr>
        <w:t xml:space="preserve">fully </w:t>
      </w:r>
      <w:r w:rsidR="004F5312" w:rsidRPr="00F0384B">
        <w:rPr>
          <w:rFonts w:ascii="Cambria" w:eastAsia="Cambria" w:hAnsi="Cambria"/>
          <w:iCs/>
          <w:sz w:val="24"/>
          <w:szCs w:val="24"/>
        </w:rPr>
        <w:t>associates</w:t>
      </w:r>
      <w:r w:rsidRPr="00F0384B">
        <w:rPr>
          <w:rFonts w:ascii="Cambria" w:eastAsia="Cambria" w:hAnsi="Cambria"/>
          <w:iCs/>
          <w:sz w:val="24"/>
          <w:szCs w:val="24"/>
        </w:rPr>
        <w:t xml:space="preserve"> with the statement delivered on behalf of the EU</w:t>
      </w:r>
      <w:r w:rsidRPr="00F0384B">
        <w:rPr>
          <w:rFonts w:ascii="Cambria" w:hAnsi="Cambria"/>
          <w:sz w:val="24"/>
          <w:szCs w:val="24"/>
        </w:rPr>
        <w:t xml:space="preserve">. </w:t>
      </w:r>
    </w:p>
    <w:p w14:paraId="3CAF2A91" w14:textId="77777777" w:rsidR="0060750B" w:rsidRPr="00B6700F" w:rsidRDefault="00F66B13" w:rsidP="00B6700F">
      <w:pPr>
        <w:autoSpaceDE w:val="0"/>
        <w:autoSpaceDN w:val="0"/>
        <w:adjustRightInd w:val="0"/>
        <w:spacing w:before="360" w:after="60" w:line="240" w:lineRule="auto"/>
        <w:jc w:val="both"/>
        <w:rPr>
          <w:rFonts w:ascii="Cambria" w:hAnsi="Cambria"/>
          <w:sz w:val="24"/>
          <w:szCs w:val="24"/>
        </w:rPr>
      </w:pPr>
      <w:r w:rsidRPr="00B6700F">
        <w:rPr>
          <w:rFonts w:ascii="Cambria" w:hAnsi="Cambria"/>
          <w:sz w:val="24"/>
          <w:szCs w:val="24"/>
        </w:rPr>
        <w:t>Excellencies, Ladies and Gentlemen</w:t>
      </w:r>
      <w:r w:rsidR="004F5312" w:rsidRPr="00B6700F">
        <w:rPr>
          <w:rFonts w:ascii="Cambria" w:hAnsi="Cambria"/>
          <w:sz w:val="24"/>
          <w:szCs w:val="24"/>
        </w:rPr>
        <w:t>,</w:t>
      </w:r>
    </w:p>
    <w:p w14:paraId="2700DCD0" w14:textId="77777777" w:rsidR="001D1B00" w:rsidRPr="006129A3" w:rsidRDefault="00DB7E8C" w:rsidP="002457C5">
      <w:pPr>
        <w:pStyle w:val="Default"/>
        <w:spacing w:before="120" w:after="120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Facing its 25</w:t>
      </w:r>
      <w:r w:rsidRPr="00DB7E8C">
        <w:rPr>
          <w:rFonts w:ascii="Cambria" w:hAnsi="Cambria"/>
          <w:vertAlign w:val="superscript"/>
          <w:lang w:val="en-US"/>
        </w:rPr>
        <w:t>th</w:t>
      </w:r>
      <w:r>
        <w:rPr>
          <w:rFonts w:ascii="Cambria" w:hAnsi="Cambria"/>
          <w:lang w:val="en-US"/>
        </w:rPr>
        <w:t xml:space="preserve"> anniversary, </w:t>
      </w:r>
      <w:r w:rsidR="006A6F94">
        <w:rPr>
          <w:rFonts w:ascii="Cambria" w:hAnsi="Cambria"/>
          <w:lang w:val="en-US"/>
        </w:rPr>
        <w:t xml:space="preserve">the </w:t>
      </w:r>
      <w:r w:rsidR="00421AE7">
        <w:rPr>
          <w:rFonts w:ascii="Cambria" w:hAnsi="Cambria"/>
          <w:lang w:val="en-US"/>
        </w:rPr>
        <w:t xml:space="preserve">CTBT </w:t>
      </w:r>
      <w:r w:rsidR="00FD6FB4">
        <w:rPr>
          <w:rFonts w:ascii="Cambria" w:hAnsi="Cambria"/>
          <w:lang w:val="en-US"/>
        </w:rPr>
        <w:t>prov</w:t>
      </w:r>
      <w:r w:rsidR="006A6F94">
        <w:rPr>
          <w:rFonts w:ascii="Cambria" w:hAnsi="Cambria"/>
          <w:lang w:val="en-US"/>
        </w:rPr>
        <w:t xml:space="preserve">ed to be one of the most important </w:t>
      </w:r>
      <w:r w:rsidR="000A39ED">
        <w:rPr>
          <w:rFonts w:ascii="Cambria" w:hAnsi="Cambria"/>
          <w:lang w:val="en-US"/>
        </w:rPr>
        <w:t xml:space="preserve">pillars of the </w:t>
      </w:r>
      <w:r w:rsidR="007B0405" w:rsidRPr="007B0405">
        <w:rPr>
          <w:rFonts w:ascii="Cambria" w:hAnsi="Cambria"/>
          <w:lang w:val="en-US"/>
        </w:rPr>
        <w:t>international nuclear non-proliferation and disarmament regime</w:t>
      </w:r>
      <w:r w:rsidR="000A39ED">
        <w:rPr>
          <w:rFonts w:ascii="Cambria" w:hAnsi="Cambria"/>
          <w:lang w:val="en-US"/>
        </w:rPr>
        <w:t>. It</w:t>
      </w:r>
      <w:r w:rsidR="006A6F94">
        <w:rPr>
          <w:rFonts w:ascii="Cambria" w:hAnsi="Cambria"/>
          <w:lang w:val="en-US"/>
        </w:rPr>
        <w:t xml:space="preserve"> </w:t>
      </w:r>
      <w:r w:rsidR="00421AE7" w:rsidRPr="00421AE7">
        <w:rPr>
          <w:rFonts w:ascii="Cambria" w:hAnsi="Cambria"/>
          <w:lang w:val="en-US"/>
        </w:rPr>
        <w:t xml:space="preserve">has come a long way and achieved important successes: not only has it resulted in the establishment of an effective and highly respected International Monitoring System (IMS), but it has </w:t>
      </w:r>
      <w:r w:rsidR="00FD6FB4">
        <w:rPr>
          <w:rFonts w:ascii="Cambria" w:hAnsi="Cambria"/>
          <w:lang w:val="en-US"/>
        </w:rPr>
        <w:t xml:space="preserve">also </w:t>
      </w:r>
      <w:r w:rsidR="00421AE7" w:rsidRPr="00421AE7">
        <w:rPr>
          <w:rFonts w:ascii="Cambria" w:hAnsi="Cambria"/>
          <w:lang w:val="en-US"/>
        </w:rPr>
        <w:t xml:space="preserve">acquired near universal support, creating a norm of a nuclear testing taboo adhered to by </w:t>
      </w:r>
      <w:r w:rsidR="00322D09">
        <w:rPr>
          <w:rFonts w:ascii="Cambria" w:hAnsi="Cambria"/>
          <w:lang w:val="en-US"/>
        </w:rPr>
        <w:t xml:space="preserve">almost </w:t>
      </w:r>
      <w:r w:rsidR="00421AE7" w:rsidRPr="00421AE7">
        <w:rPr>
          <w:rFonts w:ascii="Cambria" w:hAnsi="Cambria"/>
          <w:lang w:val="en-US"/>
        </w:rPr>
        <w:t>all States.</w:t>
      </w:r>
      <w:r w:rsidR="00421AE7">
        <w:rPr>
          <w:rFonts w:ascii="Cambria" w:hAnsi="Cambria"/>
          <w:lang w:val="en-US"/>
        </w:rPr>
        <w:t xml:space="preserve"> </w:t>
      </w:r>
      <w:r w:rsidR="001D1B00" w:rsidRPr="006129A3">
        <w:rPr>
          <w:rFonts w:ascii="Cambria" w:hAnsi="Cambria"/>
          <w:color w:val="000000" w:themeColor="text1"/>
          <w:lang w:val="en-US"/>
        </w:rPr>
        <w:t xml:space="preserve">In that </w:t>
      </w:r>
      <w:r w:rsidR="00A564CA" w:rsidRPr="006129A3">
        <w:rPr>
          <w:rFonts w:ascii="Cambria" w:hAnsi="Cambria"/>
          <w:color w:val="000000" w:themeColor="text1"/>
          <w:lang w:val="en-US"/>
        </w:rPr>
        <w:t>regard,</w:t>
      </w:r>
      <w:r w:rsidR="001D1B00" w:rsidRPr="006129A3">
        <w:rPr>
          <w:rFonts w:ascii="Cambria" w:hAnsi="Cambria"/>
          <w:color w:val="000000" w:themeColor="text1"/>
          <w:lang w:val="en-US"/>
        </w:rPr>
        <w:t xml:space="preserve"> we commend the </w:t>
      </w:r>
      <w:r w:rsidR="00426C98" w:rsidRPr="006129A3">
        <w:rPr>
          <w:rFonts w:ascii="Cambria" w:hAnsi="Cambria"/>
          <w:color w:val="000000" w:themeColor="text1"/>
          <w:lang w:val="en-US"/>
        </w:rPr>
        <w:t>work</w:t>
      </w:r>
      <w:r w:rsidR="001D1B00" w:rsidRPr="006129A3">
        <w:rPr>
          <w:rFonts w:ascii="Cambria" w:hAnsi="Cambria"/>
          <w:color w:val="000000" w:themeColor="text1"/>
          <w:lang w:val="en-US"/>
        </w:rPr>
        <w:t xml:space="preserve"> of the CTBTO Preparatory </w:t>
      </w:r>
      <w:r w:rsidR="00426C98" w:rsidRPr="006129A3">
        <w:rPr>
          <w:rFonts w:ascii="Cambria" w:hAnsi="Cambria"/>
          <w:color w:val="000000" w:themeColor="text1"/>
          <w:lang w:val="en-US"/>
        </w:rPr>
        <w:t>Commission</w:t>
      </w:r>
      <w:r w:rsidR="00577528" w:rsidRPr="006129A3">
        <w:rPr>
          <w:rFonts w:ascii="Cambria" w:eastAsiaTheme="minorHAnsi" w:hAnsi="Cambria" w:cs="Cambria"/>
          <w:color w:val="auto"/>
          <w:lang w:val="en-US" w:eastAsia="en-US"/>
        </w:rPr>
        <w:t xml:space="preserve"> </w:t>
      </w:r>
      <w:r w:rsidR="00577528" w:rsidRPr="006129A3">
        <w:rPr>
          <w:rFonts w:ascii="Cambria" w:hAnsi="Cambria"/>
          <w:color w:val="000000" w:themeColor="text1"/>
          <w:lang w:val="en-US"/>
        </w:rPr>
        <w:t>and its Provisional Technical Secretariat</w:t>
      </w:r>
      <w:r w:rsidR="00426C98" w:rsidRPr="006129A3">
        <w:rPr>
          <w:rFonts w:ascii="Cambria" w:hAnsi="Cambria"/>
          <w:color w:val="000000" w:themeColor="text1"/>
          <w:lang w:val="en-US"/>
        </w:rPr>
        <w:t>, the Organization’s expertise and all its activities</w:t>
      </w:r>
      <w:r w:rsidR="006A7D2B" w:rsidRPr="006129A3">
        <w:rPr>
          <w:rFonts w:ascii="Cambria" w:hAnsi="Cambria"/>
          <w:color w:val="000000" w:themeColor="text1"/>
          <w:lang w:val="en-US"/>
        </w:rPr>
        <w:t xml:space="preserve"> as an important contribution to </w:t>
      </w:r>
      <w:r w:rsidR="00520DC9" w:rsidRPr="006129A3">
        <w:rPr>
          <w:rFonts w:ascii="Cambria" w:hAnsi="Cambria"/>
          <w:color w:val="000000" w:themeColor="text1"/>
          <w:lang w:val="en-US"/>
        </w:rPr>
        <w:t>global peace and security.</w:t>
      </w:r>
    </w:p>
    <w:p w14:paraId="6723CCC2" w14:textId="77777777" w:rsidR="00D25F96" w:rsidRDefault="00A12039" w:rsidP="00D25F96">
      <w:pPr>
        <w:pStyle w:val="Default"/>
        <w:spacing w:before="120" w:after="120"/>
        <w:jc w:val="both"/>
        <w:rPr>
          <w:rFonts w:ascii="Cambria" w:eastAsia="Cambria" w:hAnsi="Cambria"/>
          <w:lang w:val="en-US"/>
        </w:rPr>
      </w:pPr>
      <w:r>
        <w:rPr>
          <w:rFonts w:ascii="Cambria" w:hAnsi="Cambria"/>
          <w:lang w:val="en-US"/>
        </w:rPr>
        <w:t>Yet</w:t>
      </w:r>
      <w:r w:rsidR="009454B6" w:rsidRPr="009454B6">
        <w:rPr>
          <w:rFonts w:ascii="Cambria" w:hAnsi="Cambria"/>
          <w:lang w:val="en-US"/>
        </w:rPr>
        <w:t>, 2</w:t>
      </w:r>
      <w:r w:rsidR="00050F13">
        <w:rPr>
          <w:rFonts w:ascii="Cambria" w:hAnsi="Cambria"/>
          <w:lang w:val="en-US"/>
        </w:rPr>
        <w:t>5</w:t>
      </w:r>
      <w:r w:rsidR="009454B6" w:rsidRPr="009454B6">
        <w:rPr>
          <w:rFonts w:ascii="Cambria" w:hAnsi="Cambria"/>
          <w:lang w:val="en-US"/>
        </w:rPr>
        <w:t xml:space="preserve"> years after the CTBT was opened for signature, </w:t>
      </w:r>
      <w:r w:rsidR="00D25F96" w:rsidRPr="00F0384B">
        <w:rPr>
          <w:rFonts w:ascii="Cambria" w:eastAsia="Cambria" w:hAnsi="Cambria"/>
          <w:lang w:val="en-US"/>
        </w:rPr>
        <w:t>efforts are</w:t>
      </w:r>
      <w:r>
        <w:rPr>
          <w:rFonts w:ascii="Cambria" w:eastAsia="Cambria" w:hAnsi="Cambria"/>
          <w:lang w:val="en-US"/>
        </w:rPr>
        <w:t xml:space="preserve"> still</w:t>
      </w:r>
      <w:r w:rsidR="00D25F96" w:rsidRPr="00F0384B">
        <w:rPr>
          <w:rFonts w:ascii="Cambria" w:eastAsia="Cambria" w:hAnsi="Cambria"/>
          <w:lang w:val="en-US"/>
        </w:rPr>
        <w:t xml:space="preserve"> needed </w:t>
      </w:r>
      <w:proofErr w:type="gramStart"/>
      <w:r w:rsidR="00D25F96" w:rsidRPr="00F0384B">
        <w:rPr>
          <w:rFonts w:ascii="Cambria" w:eastAsia="Cambria" w:hAnsi="Cambria"/>
          <w:lang w:val="en-US"/>
        </w:rPr>
        <w:t>in order to</w:t>
      </w:r>
      <w:proofErr w:type="gramEnd"/>
      <w:r w:rsidR="00D25F96" w:rsidRPr="00F0384B">
        <w:rPr>
          <w:rFonts w:ascii="Cambria" w:eastAsia="Cambria" w:hAnsi="Cambria"/>
          <w:lang w:val="en-US"/>
        </w:rPr>
        <w:t xml:space="preserve"> bring the Treaty into force. </w:t>
      </w:r>
    </w:p>
    <w:p w14:paraId="63732D54" w14:textId="77777777" w:rsidR="00652D12" w:rsidRPr="00F17952" w:rsidRDefault="008E2D24" w:rsidP="00F17952">
      <w:pPr>
        <w:pStyle w:val="Default"/>
        <w:spacing w:before="120" w:after="120"/>
        <w:jc w:val="both"/>
        <w:rPr>
          <w:rFonts w:ascii="Cambria" w:eastAsia="Cambria" w:hAnsi="Cambria"/>
          <w:lang w:val="en-US"/>
        </w:rPr>
      </w:pPr>
      <w:r w:rsidRPr="00F0384B">
        <w:rPr>
          <w:rFonts w:ascii="Cambria" w:eastAsia="Cambria" w:hAnsi="Cambria"/>
          <w:lang w:val="en-US"/>
        </w:rPr>
        <w:t xml:space="preserve">As a country from Annex II </w:t>
      </w:r>
      <w:r w:rsidR="007C17F4">
        <w:rPr>
          <w:rFonts w:ascii="Cambria" w:eastAsia="Cambria" w:hAnsi="Cambria"/>
          <w:lang w:val="en-US"/>
        </w:rPr>
        <w:t xml:space="preserve">that has </w:t>
      </w:r>
      <w:r w:rsidRPr="00F0384B">
        <w:rPr>
          <w:rFonts w:ascii="Cambria" w:eastAsia="Cambria" w:hAnsi="Cambria"/>
          <w:lang w:val="en-US"/>
        </w:rPr>
        <w:t xml:space="preserve">signed and ratified the Treaty, Bulgaria </w:t>
      </w:r>
      <w:r w:rsidR="0045789C" w:rsidRPr="001C5AE2">
        <w:rPr>
          <w:rFonts w:ascii="Cambria" w:eastAsia="Cambria" w:hAnsi="Cambria"/>
          <w:lang w:val="en-US"/>
        </w:rPr>
        <w:t>continuously</w:t>
      </w:r>
      <w:r w:rsidR="0045789C">
        <w:rPr>
          <w:rFonts w:ascii="Cambria" w:eastAsia="Cambria" w:hAnsi="Cambria"/>
          <w:lang w:val="en-US"/>
        </w:rPr>
        <w:t xml:space="preserve"> </w:t>
      </w:r>
      <w:r w:rsidR="0060750B" w:rsidRPr="00F0384B">
        <w:rPr>
          <w:rFonts w:ascii="Cambria" w:eastAsia="Cambria" w:hAnsi="Cambria"/>
          <w:lang w:val="en-US"/>
        </w:rPr>
        <w:t>call</w:t>
      </w:r>
      <w:r w:rsidRPr="00F0384B">
        <w:rPr>
          <w:rFonts w:ascii="Cambria" w:eastAsia="Cambria" w:hAnsi="Cambria"/>
          <w:lang w:val="en-US"/>
        </w:rPr>
        <w:t>s</w:t>
      </w:r>
      <w:r w:rsidR="0060750B" w:rsidRPr="00F0384B">
        <w:rPr>
          <w:rFonts w:ascii="Cambria" w:eastAsia="Cambria" w:hAnsi="Cambria"/>
          <w:lang w:val="en-US"/>
        </w:rPr>
        <w:t xml:space="preserve"> upon all States, </w:t>
      </w:r>
      <w:r w:rsidR="0045789C">
        <w:rPr>
          <w:rFonts w:ascii="Cambria" w:eastAsia="Cambria" w:hAnsi="Cambria"/>
          <w:lang w:val="en-US"/>
        </w:rPr>
        <w:t xml:space="preserve">and </w:t>
      </w:r>
      <w:r w:rsidR="0060750B" w:rsidRPr="00F0384B">
        <w:rPr>
          <w:rFonts w:ascii="Cambria" w:eastAsia="Cambria" w:hAnsi="Cambria"/>
          <w:lang w:val="en-US"/>
        </w:rPr>
        <w:t>in partic</w:t>
      </w:r>
      <w:r w:rsidRPr="00F0384B">
        <w:rPr>
          <w:rFonts w:ascii="Cambria" w:eastAsia="Cambria" w:hAnsi="Cambria"/>
          <w:lang w:val="en-US"/>
        </w:rPr>
        <w:t>ular Annex II</w:t>
      </w:r>
      <w:r w:rsidR="00C32803" w:rsidRPr="00F0384B">
        <w:rPr>
          <w:rFonts w:ascii="Cambria" w:eastAsia="Cambria" w:hAnsi="Cambria"/>
          <w:lang w:val="en-US"/>
        </w:rPr>
        <w:t xml:space="preserve"> States, who have not</w:t>
      </w:r>
      <w:r w:rsidR="0060750B" w:rsidRPr="00F0384B">
        <w:rPr>
          <w:rFonts w:ascii="Cambria" w:eastAsia="Cambria" w:hAnsi="Cambria"/>
          <w:lang w:val="en-US"/>
        </w:rPr>
        <w:t xml:space="preserve"> done so yet, to sign and ratify the CTBT at their earliest opportunity.</w:t>
      </w:r>
      <w:r w:rsidR="00050F13">
        <w:rPr>
          <w:rFonts w:ascii="Cambria" w:eastAsia="Cambria" w:hAnsi="Cambria"/>
          <w:lang w:val="en-US"/>
        </w:rPr>
        <w:t xml:space="preserve"> </w:t>
      </w:r>
      <w:r w:rsidR="000969E4" w:rsidRPr="00F0384B">
        <w:rPr>
          <w:rFonts w:ascii="Cambria" w:hAnsi="Cambria"/>
          <w:lang w:val="en-US"/>
        </w:rPr>
        <w:t xml:space="preserve">Bulgaria </w:t>
      </w:r>
      <w:r w:rsidR="000969E4" w:rsidRPr="00F0384B">
        <w:rPr>
          <w:rFonts w:ascii="Cambria" w:eastAsia="Cambria" w:hAnsi="Cambria"/>
          <w:lang w:val="en-US"/>
        </w:rPr>
        <w:t xml:space="preserve">strongly believes that </w:t>
      </w:r>
      <w:r w:rsidR="0057538B">
        <w:rPr>
          <w:rFonts w:ascii="Cambria" w:eastAsia="Cambria" w:hAnsi="Cambria"/>
          <w:lang w:val="en-US"/>
        </w:rPr>
        <w:t>o</w:t>
      </w:r>
      <w:proofErr w:type="spellStart"/>
      <w:r w:rsidR="0057538B" w:rsidRPr="0057538B">
        <w:rPr>
          <w:rFonts w:ascii="Cambria" w:eastAsia="Cambria" w:hAnsi="Cambria"/>
          <w:lang w:val="en-GB"/>
        </w:rPr>
        <w:t>nce</w:t>
      </w:r>
      <w:proofErr w:type="spellEnd"/>
      <w:r w:rsidR="0057538B" w:rsidRPr="0057538B">
        <w:rPr>
          <w:rFonts w:ascii="Cambria" w:eastAsia="Cambria" w:hAnsi="Cambria"/>
          <w:lang w:val="en-GB"/>
        </w:rPr>
        <w:t xml:space="preserve"> in force, the CTBT will provide a legally binding global ban on nuclear explosions of any kind. This will be a crucial advancement of the noble goals of nuclear disarmament and non-proliferation. </w:t>
      </w:r>
    </w:p>
    <w:p w14:paraId="549EDD36" w14:textId="77777777" w:rsidR="00725B4E" w:rsidRDefault="00725B4E" w:rsidP="002457C5">
      <w:pPr>
        <w:pStyle w:val="Default"/>
        <w:spacing w:before="120" w:after="120"/>
        <w:jc w:val="both"/>
        <w:rPr>
          <w:rFonts w:ascii="Cambria" w:hAnsi="Cambria"/>
          <w:lang w:val="en-US"/>
        </w:rPr>
      </w:pPr>
      <w:r>
        <w:rPr>
          <w:rFonts w:ascii="Cambria" w:eastAsia="Cambria" w:hAnsi="Cambria"/>
          <w:lang w:val="en-US"/>
        </w:rPr>
        <w:t xml:space="preserve">Although some countries are applying </w:t>
      </w:r>
      <w:r w:rsidR="00455069">
        <w:rPr>
          <w:rFonts w:ascii="Cambria" w:eastAsia="Cambria" w:hAnsi="Cambria"/>
          <w:lang w:val="en-US"/>
        </w:rPr>
        <w:t xml:space="preserve">a </w:t>
      </w:r>
      <w:r w:rsidRPr="00ED55F5">
        <w:rPr>
          <w:rFonts w:ascii="Cambria" w:eastAsia="Cambria" w:hAnsi="Cambria"/>
          <w:i/>
          <w:lang w:val="en-US"/>
        </w:rPr>
        <w:t>de facto</w:t>
      </w:r>
      <w:r w:rsidRPr="00F0384B">
        <w:rPr>
          <w:rFonts w:ascii="Cambria" w:eastAsia="Cambria" w:hAnsi="Cambria"/>
          <w:lang w:val="en-US"/>
        </w:rPr>
        <w:t xml:space="preserve"> moratorium on nuclear test explosions</w:t>
      </w:r>
      <w:r>
        <w:rPr>
          <w:rFonts w:ascii="Cambria" w:eastAsia="Cambria" w:hAnsi="Cambria"/>
          <w:lang w:val="en-US"/>
        </w:rPr>
        <w:t xml:space="preserve">, </w:t>
      </w:r>
      <w:r w:rsidRPr="00F0384B">
        <w:rPr>
          <w:rFonts w:ascii="Cambria" w:hAnsi="Cambria"/>
          <w:lang w:val="en-US"/>
        </w:rPr>
        <w:t>we call upon all states to refrain from actions that would undermine</w:t>
      </w:r>
      <w:r>
        <w:rPr>
          <w:rFonts w:ascii="Cambria" w:hAnsi="Cambria"/>
          <w:lang w:val="en-US"/>
        </w:rPr>
        <w:t xml:space="preserve"> the</w:t>
      </w:r>
      <w:r w:rsidRPr="00F0384B">
        <w:rPr>
          <w:rFonts w:ascii="Cambria" w:hAnsi="Cambria"/>
          <w:lang w:val="en-US"/>
        </w:rPr>
        <w:t xml:space="preserve"> Treaty’s crucial role in prohibiting any nuclear test explosions pending its entry into force.</w:t>
      </w:r>
    </w:p>
    <w:p w14:paraId="6D993775" w14:textId="77777777" w:rsidR="00E22AFF" w:rsidRDefault="00300571" w:rsidP="002457C5">
      <w:pPr>
        <w:pStyle w:val="Default"/>
        <w:spacing w:before="120" w:after="120"/>
        <w:jc w:val="both"/>
        <w:rPr>
          <w:rFonts w:ascii="Cambria" w:hAnsi="Cambria"/>
          <w:lang w:val="en-US"/>
        </w:rPr>
      </w:pPr>
      <w:r w:rsidRPr="00300571">
        <w:rPr>
          <w:rFonts w:ascii="Cambria" w:hAnsi="Cambria"/>
          <w:lang w:val="en-US"/>
        </w:rPr>
        <w:t xml:space="preserve">We </w:t>
      </w:r>
      <w:r w:rsidR="007B32F4">
        <w:rPr>
          <w:rFonts w:ascii="Cambria" w:hAnsi="Cambria"/>
          <w:lang w:val="en-US"/>
        </w:rPr>
        <w:t>urge</w:t>
      </w:r>
      <w:r w:rsidRPr="00300571">
        <w:rPr>
          <w:rFonts w:ascii="Cambria" w:hAnsi="Cambria"/>
          <w:lang w:val="en-US"/>
        </w:rPr>
        <w:t xml:space="preserve"> DPRK </w:t>
      </w:r>
      <w:r w:rsidR="001718F7" w:rsidRPr="00F0384B">
        <w:rPr>
          <w:rFonts w:ascii="Cambria" w:hAnsi="Cambria"/>
          <w:lang w:val="en-US"/>
        </w:rPr>
        <w:t xml:space="preserve">to sign and ratify the CTBT without </w:t>
      </w:r>
      <w:r w:rsidR="001718F7" w:rsidRPr="00F0384B">
        <w:rPr>
          <w:rFonts w:ascii="Cambria" w:eastAsia="Cambria" w:hAnsi="Cambria"/>
          <w:lang w:val="en-US"/>
        </w:rPr>
        <w:t>any delay</w:t>
      </w:r>
      <w:r w:rsidR="0089766C">
        <w:rPr>
          <w:rFonts w:ascii="Cambria" w:hAnsi="Cambria"/>
          <w:lang w:val="en-US"/>
        </w:rPr>
        <w:t xml:space="preserve"> </w:t>
      </w:r>
      <w:r w:rsidRPr="00300571">
        <w:rPr>
          <w:rFonts w:ascii="Cambria" w:hAnsi="Cambria"/>
          <w:lang w:val="en-US"/>
        </w:rPr>
        <w:t xml:space="preserve">and abandon its </w:t>
      </w:r>
      <w:r w:rsidR="0089766C">
        <w:rPr>
          <w:rFonts w:ascii="Cambria" w:hAnsi="Cambria"/>
          <w:lang w:val="en-US"/>
        </w:rPr>
        <w:t>nuclear and ballistic missile pr</w:t>
      </w:r>
      <w:r w:rsidRPr="00300571">
        <w:rPr>
          <w:rFonts w:ascii="Cambria" w:hAnsi="Cambria"/>
          <w:lang w:val="en-US"/>
        </w:rPr>
        <w:t xml:space="preserve">ograms. </w:t>
      </w:r>
      <w:r w:rsidR="005C511A">
        <w:rPr>
          <w:rFonts w:ascii="Cambria" w:hAnsi="Cambria"/>
          <w:lang w:val="en-US"/>
        </w:rPr>
        <w:t xml:space="preserve">The </w:t>
      </w:r>
      <w:r w:rsidR="00091FBE" w:rsidRPr="00F0384B">
        <w:rPr>
          <w:rFonts w:ascii="Cambria" w:eastAsia="Cambria" w:hAnsi="Cambria"/>
          <w:lang w:val="en-US"/>
        </w:rPr>
        <w:t xml:space="preserve">DPRK </w:t>
      </w:r>
      <w:r w:rsidR="00091FBE">
        <w:rPr>
          <w:rFonts w:ascii="Cambria" w:eastAsia="Cambria" w:hAnsi="Cambria"/>
          <w:lang w:val="en-US"/>
        </w:rPr>
        <w:t>ha</w:t>
      </w:r>
      <w:r w:rsidR="005C511A">
        <w:rPr>
          <w:rFonts w:ascii="Cambria" w:eastAsia="Cambria" w:hAnsi="Cambria"/>
          <w:lang w:val="en-US"/>
        </w:rPr>
        <w:t>s</w:t>
      </w:r>
      <w:r w:rsidR="00091FBE">
        <w:rPr>
          <w:rFonts w:ascii="Cambria" w:eastAsia="Cambria" w:hAnsi="Cambria"/>
          <w:lang w:val="en-US"/>
        </w:rPr>
        <w:t xml:space="preserve"> </w:t>
      </w:r>
      <w:r w:rsidR="00091FBE" w:rsidRPr="00F0384B">
        <w:rPr>
          <w:rFonts w:ascii="Cambria" w:eastAsia="Cambria" w:hAnsi="Cambria"/>
          <w:lang w:val="en-US"/>
        </w:rPr>
        <w:t xml:space="preserve">to take concrete actions </w:t>
      </w:r>
      <w:r w:rsidRPr="00300571">
        <w:rPr>
          <w:rFonts w:ascii="Cambria" w:hAnsi="Cambria"/>
          <w:lang w:val="en-US"/>
        </w:rPr>
        <w:t>on the complete, irreversible</w:t>
      </w:r>
      <w:r w:rsidR="006D5C2B">
        <w:rPr>
          <w:rFonts w:ascii="Cambria" w:hAnsi="Cambria"/>
          <w:lang w:val="en-US"/>
        </w:rPr>
        <w:t>,</w:t>
      </w:r>
      <w:r w:rsidRPr="00300571">
        <w:rPr>
          <w:rFonts w:ascii="Cambria" w:hAnsi="Cambria"/>
          <w:lang w:val="en-US"/>
        </w:rPr>
        <w:t xml:space="preserve"> and verifiable denuclearization of the Korean Peninsula</w:t>
      </w:r>
      <w:r w:rsidR="00091FBE" w:rsidRPr="00091FBE">
        <w:rPr>
          <w:rFonts w:ascii="Cambria" w:eastAsia="Cambria" w:hAnsi="Cambria"/>
          <w:lang w:val="en-US"/>
        </w:rPr>
        <w:t xml:space="preserve"> </w:t>
      </w:r>
      <w:r w:rsidR="00091FBE" w:rsidRPr="00F0384B">
        <w:rPr>
          <w:rFonts w:ascii="Cambria" w:eastAsia="Cambria" w:hAnsi="Cambria"/>
          <w:lang w:val="en-US"/>
        </w:rPr>
        <w:t xml:space="preserve">and </w:t>
      </w:r>
      <w:r w:rsidR="00091FBE">
        <w:rPr>
          <w:rFonts w:ascii="Cambria" w:eastAsia="Cambria" w:hAnsi="Cambria"/>
          <w:lang w:val="en-US"/>
        </w:rPr>
        <w:t xml:space="preserve">to </w:t>
      </w:r>
      <w:r w:rsidR="00091FBE" w:rsidRPr="00F0384B">
        <w:rPr>
          <w:rFonts w:ascii="Cambria" w:eastAsia="Cambria" w:hAnsi="Cambria"/>
          <w:lang w:val="en-US"/>
        </w:rPr>
        <w:t xml:space="preserve">comply with its obligations under </w:t>
      </w:r>
      <w:r w:rsidR="00091FBE">
        <w:rPr>
          <w:rFonts w:ascii="Cambria" w:eastAsia="Cambria" w:hAnsi="Cambria"/>
          <w:lang w:val="en-US"/>
        </w:rPr>
        <w:t>all relevant</w:t>
      </w:r>
      <w:r w:rsidR="00091FBE" w:rsidRPr="00F0384B">
        <w:rPr>
          <w:rFonts w:ascii="Cambria" w:eastAsia="Cambria" w:hAnsi="Cambria"/>
          <w:lang w:val="en-US"/>
        </w:rPr>
        <w:t xml:space="preserve"> UNSC resolutions</w:t>
      </w:r>
      <w:r w:rsidRPr="00300571">
        <w:rPr>
          <w:rFonts w:ascii="Cambria" w:hAnsi="Cambria"/>
          <w:lang w:val="en-US"/>
        </w:rPr>
        <w:t>.</w:t>
      </w:r>
    </w:p>
    <w:p w14:paraId="29F1715A" w14:textId="77777777" w:rsidR="00582DD0" w:rsidRDefault="001066F1" w:rsidP="00582DD0">
      <w:pPr>
        <w:pStyle w:val="Default"/>
        <w:spacing w:before="120" w:after="120"/>
        <w:jc w:val="both"/>
        <w:rPr>
          <w:rFonts w:ascii="Cambria" w:hAnsi="Cambria"/>
          <w:lang w:val="en-US"/>
        </w:rPr>
      </w:pPr>
      <w:r w:rsidRPr="005C640A">
        <w:rPr>
          <w:rFonts w:ascii="Cambria" w:hAnsi="Cambria"/>
          <w:lang w:val="en-US"/>
        </w:rPr>
        <w:lastRenderedPageBreak/>
        <w:t>Bulgaria remains strongly committed to pursuing the objectives of the CTBT</w:t>
      </w:r>
      <w:r w:rsidR="005411C9" w:rsidRPr="005C640A">
        <w:rPr>
          <w:rFonts w:ascii="Cambria" w:hAnsi="Cambria"/>
          <w:lang w:val="en-US"/>
        </w:rPr>
        <w:t xml:space="preserve">. </w:t>
      </w:r>
      <w:r w:rsidR="00532907" w:rsidRPr="005C640A">
        <w:rPr>
          <w:rFonts w:ascii="Cambria" w:hAnsi="Cambria"/>
          <w:lang w:val="en-US"/>
        </w:rPr>
        <w:t>In that regard, w</w:t>
      </w:r>
      <w:r w:rsidR="005411C9" w:rsidRPr="005C640A">
        <w:rPr>
          <w:rFonts w:ascii="Cambria" w:hAnsi="Cambria"/>
          <w:lang w:val="en-US"/>
        </w:rPr>
        <w:t xml:space="preserve">e are encouraged by the effective work </w:t>
      </w:r>
      <w:r w:rsidR="00A21FB1" w:rsidRPr="005C640A">
        <w:rPr>
          <w:rFonts w:ascii="Cambria" w:hAnsi="Cambria"/>
          <w:lang w:val="en-US"/>
        </w:rPr>
        <w:t xml:space="preserve">of the CTBTO </w:t>
      </w:r>
      <w:r w:rsidR="00AB5E33" w:rsidRPr="005C640A">
        <w:rPr>
          <w:rFonts w:ascii="Cambria" w:hAnsi="Cambria"/>
          <w:lang w:val="en-US"/>
        </w:rPr>
        <w:t>Preparatory Commission, the Provisional Technical Secretariat</w:t>
      </w:r>
      <w:r w:rsidR="00C9745E" w:rsidRPr="005C640A">
        <w:rPr>
          <w:rFonts w:ascii="Cambria" w:hAnsi="Cambria"/>
          <w:lang w:val="en-US"/>
        </w:rPr>
        <w:t>,</w:t>
      </w:r>
      <w:r w:rsidR="00AB5E33" w:rsidRPr="005C640A">
        <w:rPr>
          <w:rFonts w:ascii="Cambria" w:hAnsi="Cambria"/>
          <w:lang w:val="en-US"/>
        </w:rPr>
        <w:t xml:space="preserve"> </w:t>
      </w:r>
      <w:r w:rsidR="00C9745E" w:rsidRPr="005C640A">
        <w:rPr>
          <w:rFonts w:ascii="Cambria" w:hAnsi="Cambria"/>
          <w:lang w:val="en-US"/>
        </w:rPr>
        <w:t xml:space="preserve">and </w:t>
      </w:r>
      <w:r w:rsidR="00625D5D" w:rsidRPr="005C640A">
        <w:rPr>
          <w:rFonts w:ascii="Cambria" w:hAnsi="Cambria"/>
          <w:lang w:val="en-US"/>
        </w:rPr>
        <w:t xml:space="preserve">the </w:t>
      </w:r>
      <w:r w:rsidR="00C9745E" w:rsidRPr="005C640A">
        <w:rPr>
          <w:rFonts w:ascii="Cambria" w:hAnsi="Cambria"/>
          <w:lang w:val="en-US"/>
        </w:rPr>
        <w:t xml:space="preserve">International Data Center on keeping the CTBT verification regime </w:t>
      </w:r>
      <w:r w:rsidR="002540F1" w:rsidRPr="005C640A">
        <w:rPr>
          <w:rFonts w:ascii="Cambria" w:hAnsi="Cambria"/>
          <w:lang w:val="en-US"/>
        </w:rPr>
        <w:t xml:space="preserve">functioning </w:t>
      </w:r>
      <w:r w:rsidR="00625D5D" w:rsidRPr="005C640A">
        <w:rPr>
          <w:rFonts w:ascii="Cambria" w:hAnsi="Cambria"/>
          <w:lang w:val="en-US"/>
        </w:rPr>
        <w:t xml:space="preserve">even </w:t>
      </w:r>
      <w:r w:rsidR="002540F1" w:rsidRPr="005C640A">
        <w:rPr>
          <w:rFonts w:ascii="Cambria" w:hAnsi="Cambria"/>
          <w:lang w:val="en-US"/>
        </w:rPr>
        <w:t xml:space="preserve">in </w:t>
      </w:r>
      <w:r w:rsidR="007B11E1" w:rsidRPr="005C640A">
        <w:rPr>
          <w:rFonts w:ascii="Cambria" w:hAnsi="Cambria"/>
          <w:lang w:val="en-US"/>
        </w:rPr>
        <w:t>the time</w:t>
      </w:r>
      <w:r w:rsidR="002540F1" w:rsidRPr="005C640A">
        <w:rPr>
          <w:rFonts w:ascii="Cambria" w:hAnsi="Cambria"/>
          <w:lang w:val="en-US"/>
        </w:rPr>
        <w:t xml:space="preserve"> of </w:t>
      </w:r>
      <w:r w:rsidR="007B11E1" w:rsidRPr="005C640A">
        <w:rPr>
          <w:rFonts w:ascii="Cambria" w:hAnsi="Cambria"/>
          <w:lang w:val="en-US"/>
        </w:rPr>
        <w:t>a global</w:t>
      </w:r>
      <w:r w:rsidR="002540F1" w:rsidRPr="005C640A">
        <w:rPr>
          <w:rFonts w:ascii="Cambria" w:hAnsi="Cambria"/>
          <w:lang w:val="en-US"/>
        </w:rPr>
        <w:t xml:space="preserve"> pandemic</w:t>
      </w:r>
      <w:r w:rsidR="007B11E1" w:rsidRPr="005C640A">
        <w:rPr>
          <w:rFonts w:ascii="Cambria" w:hAnsi="Cambria"/>
          <w:lang w:val="en-US"/>
        </w:rPr>
        <w:t>.</w:t>
      </w:r>
      <w:r w:rsidR="00A62502" w:rsidRPr="005C640A">
        <w:rPr>
          <w:rFonts w:ascii="Cambria" w:hAnsi="Cambria"/>
          <w:lang w:val="en-US"/>
        </w:rPr>
        <w:t xml:space="preserve"> </w:t>
      </w:r>
    </w:p>
    <w:p w14:paraId="2E964843" w14:textId="77777777" w:rsidR="004F5312" w:rsidRPr="00F0384B" w:rsidRDefault="004F5312" w:rsidP="002457C5">
      <w:pPr>
        <w:spacing w:before="120" w:after="120" w:line="240" w:lineRule="auto"/>
        <w:jc w:val="both"/>
        <w:outlineLvl w:val="0"/>
        <w:rPr>
          <w:rFonts w:ascii="Cambria" w:hAnsi="Cambria"/>
          <w:sz w:val="24"/>
          <w:szCs w:val="24"/>
        </w:rPr>
      </w:pPr>
      <w:r w:rsidRPr="005C22D0">
        <w:rPr>
          <w:rFonts w:ascii="Cambria" w:hAnsi="Cambria"/>
          <w:sz w:val="24"/>
          <w:szCs w:val="24"/>
        </w:rPr>
        <w:t>Thank you.</w:t>
      </w:r>
    </w:p>
    <w:p w14:paraId="565EFF84" w14:textId="77777777" w:rsidR="00DE1445" w:rsidRPr="00F0384B" w:rsidRDefault="00DE1445" w:rsidP="002457C5">
      <w:pPr>
        <w:pStyle w:val="Default"/>
        <w:spacing w:before="100" w:beforeAutospacing="1"/>
        <w:jc w:val="both"/>
        <w:rPr>
          <w:lang w:val="en-US"/>
        </w:rPr>
      </w:pPr>
    </w:p>
    <w:p w14:paraId="157D483E" w14:textId="77777777" w:rsidR="00945116" w:rsidRPr="00F0384B" w:rsidRDefault="00945116" w:rsidP="002457C5">
      <w:pPr>
        <w:pStyle w:val="NoSpacing"/>
        <w:spacing w:before="120" w:after="120"/>
        <w:jc w:val="both"/>
        <w:rPr>
          <w:rFonts w:ascii="Cambria" w:hAnsi="Cambria"/>
          <w:sz w:val="24"/>
          <w:szCs w:val="24"/>
          <w:u w:val="single"/>
          <w:lang w:val="en-US"/>
        </w:rPr>
      </w:pPr>
    </w:p>
    <w:p w14:paraId="02492B79" w14:textId="77777777" w:rsidR="00945116" w:rsidRPr="00F0384B" w:rsidRDefault="00945116" w:rsidP="002457C5">
      <w:pPr>
        <w:spacing w:line="240" w:lineRule="auto"/>
        <w:rPr>
          <w:sz w:val="24"/>
          <w:szCs w:val="24"/>
        </w:rPr>
      </w:pPr>
    </w:p>
    <w:sectPr w:rsidR="00945116" w:rsidRPr="00F0384B" w:rsidSect="000A6D8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6339B" w14:textId="77777777" w:rsidR="0018266D" w:rsidRDefault="0018266D" w:rsidP="000A6D8F">
      <w:pPr>
        <w:spacing w:after="0" w:line="240" w:lineRule="auto"/>
      </w:pPr>
      <w:r>
        <w:separator/>
      </w:r>
    </w:p>
  </w:endnote>
  <w:endnote w:type="continuationSeparator" w:id="0">
    <w:p w14:paraId="7704E112" w14:textId="77777777" w:rsidR="0018266D" w:rsidRDefault="0018266D" w:rsidP="000A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5A0E0" w14:textId="77777777" w:rsidR="00943B8F" w:rsidRDefault="009104F3">
    <w:pPr>
      <w:pStyle w:val="Footer"/>
      <w:jc w:val="center"/>
    </w:pPr>
    <w:r>
      <w:fldChar w:fldCharType="begin"/>
    </w:r>
    <w:r w:rsidR="00EC7DF2">
      <w:instrText xml:space="preserve"> PAGE   \* MERGEFORMAT </w:instrText>
    </w:r>
    <w:r>
      <w:fldChar w:fldCharType="separate"/>
    </w:r>
    <w:r w:rsidR="00167583">
      <w:rPr>
        <w:noProof/>
      </w:rPr>
      <w:t>2</w:t>
    </w:r>
    <w:r>
      <w:fldChar w:fldCharType="end"/>
    </w:r>
  </w:p>
  <w:p w14:paraId="7D29818B" w14:textId="77777777" w:rsidR="00943B8F" w:rsidRDefault="00250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5763B" w14:textId="77777777" w:rsidR="0018266D" w:rsidRDefault="0018266D" w:rsidP="000A6D8F">
      <w:pPr>
        <w:spacing w:after="0" w:line="240" w:lineRule="auto"/>
      </w:pPr>
      <w:r>
        <w:separator/>
      </w:r>
    </w:p>
  </w:footnote>
  <w:footnote w:type="continuationSeparator" w:id="0">
    <w:p w14:paraId="4A0DEF68" w14:textId="77777777" w:rsidR="0018266D" w:rsidRDefault="0018266D" w:rsidP="000A6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7745F"/>
    <w:multiLevelType w:val="hybridMultilevel"/>
    <w:tmpl w:val="6242D194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CBE59D4"/>
    <w:multiLevelType w:val="hybridMultilevel"/>
    <w:tmpl w:val="B6DA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4FA3"/>
    <w:multiLevelType w:val="hybridMultilevel"/>
    <w:tmpl w:val="EE24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16CB"/>
    <w:multiLevelType w:val="hybridMultilevel"/>
    <w:tmpl w:val="3EE0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4115D"/>
    <w:multiLevelType w:val="hybridMultilevel"/>
    <w:tmpl w:val="C218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2D6"/>
    <w:rsid w:val="00006A49"/>
    <w:rsid w:val="00033937"/>
    <w:rsid w:val="00037374"/>
    <w:rsid w:val="00050F13"/>
    <w:rsid w:val="00055A9F"/>
    <w:rsid w:val="00062A60"/>
    <w:rsid w:val="0008320D"/>
    <w:rsid w:val="000854E9"/>
    <w:rsid w:val="00091FBE"/>
    <w:rsid w:val="000969E4"/>
    <w:rsid w:val="000A39ED"/>
    <w:rsid w:val="000A428C"/>
    <w:rsid w:val="000A6D8F"/>
    <w:rsid w:val="000B3273"/>
    <w:rsid w:val="000C3A69"/>
    <w:rsid w:val="000E1BA3"/>
    <w:rsid w:val="000E33E7"/>
    <w:rsid w:val="001066F1"/>
    <w:rsid w:val="00130DBE"/>
    <w:rsid w:val="00147281"/>
    <w:rsid w:val="00156E69"/>
    <w:rsid w:val="00162F22"/>
    <w:rsid w:val="00167583"/>
    <w:rsid w:val="00167F66"/>
    <w:rsid w:val="001718F7"/>
    <w:rsid w:val="0018266D"/>
    <w:rsid w:val="001918D0"/>
    <w:rsid w:val="001B2D25"/>
    <w:rsid w:val="001B5FBC"/>
    <w:rsid w:val="001C176E"/>
    <w:rsid w:val="001C5AE2"/>
    <w:rsid w:val="001D1B00"/>
    <w:rsid w:val="001E6569"/>
    <w:rsid w:val="002025C7"/>
    <w:rsid w:val="002236F6"/>
    <w:rsid w:val="00232121"/>
    <w:rsid w:val="00237BA7"/>
    <w:rsid w:val="002457C5"/>
    <w:rsid w:val="00250BF3"/>
    <w:rsid w:val="002540F1"/>
    <w:rsid w:val="00282505"/>
    <w:rsid w:val="0029387E"/>
    <w:rsid w:val="002A2B42"/>
    <w:rsid w:val="002E4A8D"/>
    <w:rsid w:val="002E62D8"/>
    <w:rsid w:val="00300571"/>
    <w:rsid w:val="0031717B"/>
    <w:rsid w:val="00322D09"/>
    <w:rsid w:val="0037052E"/>
    <w:rsid w:val="00376790"/>
    <w:rsid w:val="003C18AD"/>
    <w:rsid w:val="003F0213"/>
    <w:rsid w:val="003F7AE4"/>
    <w:rsid w:val="0040316A"/>
    <w:rsid w:val="00421AE7"/>
    <w:rsid w:val="00423965"/>
    <w:rsid w:val="00426C98"/>
    <w:rsid w:val="004367CD"/>
    <w:rsid w:val="00455069"/>
    <w:rsid w:val="0045789C"/>
    <w:rsid w:val="00493DF8"/>
    <w:rsid w:val="004B4E40"/>
    <w:rsid w:val="004C610C"/>
    <w:rsid w:val="004F5312"/>
    <w:rsid w:val="00501087"/>
    <w:rsid w:val="00516F48"/>
    <w:rsid w:val="00520DC9"/>
    <w:rsid w:val="00532907"/>
    <w:rsid w:val="005411C9"/>
    <w:rsid w:val="00543C35"/>
    <w:rsid w:val="00571073"/>
    <w:rsid w:val="0057538B"/>
    <w:rsid w:val="00577528"/>
    <w:rsid w:val="00582575"/>
    <w:rsid w:val="00582DD0"/>
    <w:rsid w:val="005A56EE"/>
    <w:rsid w:val="005B2416"/>
    <w:rsid w:val="005C22D0"/>
    <w:rsid w:val="005C4676"/>
    <w:rsid w:val="005C511A"/>
    <w:rsid w:val="005C640A"/>
    <w:rsid w:val="005C69B6"/>
    <w:rsid w:val="005D5AE2"/>
    <w:rsid w:val="00602990"/>
    <w:rsid w:val="00602A18"/>
    <w:rsid w:val="0060750B"/>
    <w:rsid w:val="006129A3"/>
    <w:rsid w:val="00624A0A"/>
    <w:rsid w:val="00625D5D"/>
    <w:rsid w:val="006270D1"/>
    <w:rsid w:val="006407F5"/>
    <w:rsid w:val="00641B3C"/>
    <w:rsid w:val="00652D12"/>
    <w:rsid w:val="00686B9F"/>
    <w:rsid w:val="006A6F94"/>
    <w:rsid w:val="006A7A47"/>
    <w:rsid w:val="006A7D2B"/>
    <w:rsid w:val="006D5C2B"/>
    <w:rsid w:val="0071766B"/>
    <w:rsid w:val="00725B4E"/>
    <w:rsid w:val="0077625D"/>
    <w:rsid w:val="00777E61"/>
    <w:rsid w:val="007935C5"/>
    <w:rsid w:val="00797C89"/>
    <w:rsid w:val="007A64A2"/>
    <w:rsid w:val="007B0405"/>
    <w:rsid w:val="007B11E1"/>
    <w:rsid w:val="007B2D40"/>
    <w:rsid w:val="007B32F4"/>
    <w:rsid w:val="007C17F4"/>
    <w:rsid w:val="007C256A"/>
    <w:rsid w:val="007E026F"/>
    <w:rsid w:val="007E095C"/>
    <w:rsid w:val="007E44CA"/>
    <w:rsid w:val="007E6E74"/>
    <w:rsid w:val="00815975"/>
    <w:rsid w:val="0086442A"/>
    <w:rsid w:val="0089766C"/>
    <w:rsid w:val="008A237E"/>
    <w:rsid w:val="008B417F"/>
    <w:rsid w:val="008B57AA"/>
    <w:rsid w:val="008D5D55"/>
    <w:rsid w:val="008E2D24"/>
    <w:rsid w:val="009104F3"/>
    <w:rsid w:val="009355DE"/>
    <w:rsid w:val="00945116"/>
    <w:rsid w:val="009454B6"/>
    <w:rsid w:val="00956CAA"/>
    <w:rsid w:val="009C1B3A"/>
    <w:rsid w:val="009C1BB3"/>
    <w:rsid w:val="00A12039"/>
    <w:rsid w:val="00A21FB1"/>
    <w:rsid w:val="00A33893"/>
    <w:rsid w:val="00A53418"/>
    <w:rsid w:val="00A564CA"/>
    <w:rsid w:val="00A62502"/>
    <w:rsid w:val="00A64B26"/>
    <w:rsid w:val="00A823C4"/>
    <w:rsid w:val="00AA0E47"/>
    <w:rsid w:val="00AB5E33"/>
    <w:rsid w:val="00AD3B5E"/>
    <w:rsid w:val="00AD48D2"/>
    <w:rsid w:val="00AD70B4"/>
    <w:rsid w:val="00AE3500"/>
    <w:rsid w:val="00B635F9"/>
    <w:rsid w:val="00B6382A"/>
    <w:rsid w:val="00B6700F"/>
    <w:rsid w:val="00B87684"/>
    <w:rsid w:val="00B87E30"/>
    <w:rsid w:val="00BD30D4"/>
    <w:rsid w:val="00BE171F"/>
    <w:rsid w:val="00BE77BD"/>
    <w:rsid w:val="00C32803"/>
    <w:rsid w:val="00C35B2F"/>
    <w:rsid w:val="00C40017"/>
    <w:rsid w:val="00C5541B"/>
    <w:rsid w:val="00C5726C"/>
    <w:rsid w:val="00C90491"/>
    <w:rsid w:val="00C9745E"/>
    <w:rsid w:val="00D25F96"/>
    <w:rsid w:val="00D3025E"/>
    <w:rsid w:val="00D317FB"/>
    <w:rsid w:val="00D34556"/>
    <w:rsid w:val="00D41FB9"/>
    <w:rsid w:val="00D84EBF"/>
    <w:rsid w:val="00D9155C"/>
    <w:rsid w:val="00DB7E8C"/>
    <w:rsid w:val="00DC04A3"/>
    <w:rsid w:val="00DE1445"/>
    <w:rsid w:val="00DF42D6"/>
    <w:rsid w:val="00E22AFF"/>
    <w:rsid w:val="00E25B74"/>
    <w:rsid w:val="00E33FAF"/>
    <w:rsid w:val="00E352B6"/>
    <w:rsid w:val="00E67E53"/>
    <w:rsid w:val="00EA00EF"/>
    <w:rsid w:val="00EA4793"/>
    <w:rsid w:val="00EB78DE"/>
    <w:rsid w:val="00EC7DF2"/>
    <w:rsid w:val="00ED55F5"/>
    <w:rsid w:val="00ED741E"/>
    <w:rsid w:val="00EE2402"/>
    <w:rsid w:val="00EE3630"/>
    <w:rsid w:val="00EF3E31"/>
    <w:rsid w:val="00F0384B"/>
    <w:rsid w:val="00F075FE"/>
    <w:rsid w:val="00F12841"/>
    <w:rsid w:val="00F17952"/>
    <w:rsid w:val="00F25D7A"/>
    <w:rsid w:val="00F63A71"/>
    <w:rsid w:val="00F66B13"/>
    <w:rsid w:val="00F82C16"/>
    <w:rsid w:val="00F93C64"/>
    <w:rsid w:val="00FA3B2C"/>
    <w:rsid w:val="00FD6FB4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FAE4"/>
  <w15:docId w15:val="{1FD01149-8275-4898-87B2-88A3BC32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4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2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2D6"/>
    <w:pPr>
      <w:ind w:left="720"/>
      <w:contextualSpacing/>
    </w:pPr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085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4E9"/>
    <w:rPr>
      <w:rFonts w:ascii="Calibri" w:eastAsia="Calibri" w:hAnsi="Calibri" w:cs="Times New Roman"/>
    </w:rPr>
  </w:style>
  <w:style w:type="paragraph" w:customStyle="1" w:styleId="Default">
    <w:name w:val="Default"/>
    <w:rsid w:val="000854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945116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9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A490C-B667-4D23-A6B8-42BB80F6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nbogomilova</dc:creator>
  <cp:keywords/>
  <dc:description/>
  <cp:lastModifiedBy>PARSI Nadine</cp:lastModifiedBy>
  <cp:revision>2</cp:revision>
  <cp:lastPrinted>2021-09-16T09:54:00Z</cp:lastPrinted>
  <dcterms:created xsi:type="dcterms:W3CDTF">2021-09-20T06:32:00Z</dcterms:created>
  <dcterms:modified xsi:type="dcterms:W3CDTF">2021-09-20T06:32:00Z</dcterms:modified>
</cp:coreProperties>
</file>